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EC7D3" w14:textId="77777777" w:rsidR="008B13E0" w:rsidRPr="0077498F" w:rsidRDefault="008B13E0" w:rsidP="008B13E0">
      <w:pPr>
        <w:ind w:left="-426"/>
        <w:jc w:val="center"/>
        <w:rPr>
          <w:rFonts w:ascii="Times New Roman" w:hAnsi="Times New Roman" w:cs="Times New Roman"/>
          <w:sz w:val="32"/>
          <w:szCs w:val="32"/>
        </w:rPr>
      </w:pPr>
      <w:r w:rsidRPr="0077498F">
        <w:rPr>
          <w:rFonts w:ascii="Times New Roman" w:hAnsi="Times New Roman" w:cs="Times New Roman"/>
          <w:b/>
          <w:bCs/>
          <w:sz w:val="32"/>
          <w:szCs w:val="32"/>
        </w:rPr>
        <w:t>KONU SORU DAĞILIM TABLOLARI</w:t>
      </w:r>
    </w:p>
    <w:p w14:paraId="2274D327" w14:textId="77777777" w:rsidR="008B13E0" w:rsidRPr="00124E66" w:rsidRDefault="008B13E0" w:rsidP="008B13E0">
      <w:pPr>
        <w:ind w:left="-426"/>
        <w:rPr>
          <w:rFonts w:ascii="Times New Roman" w:hAnsi="Times New Roman" w:cs="Times New Roman"/>
          <w:sz w:val="24"/>
          <w:szCs w:val="24"/>
        </w:rPr>
      </w:pPr>
      <w:r w:rsidRPr="00124E66">
        <w:rPr>
          <w:rFonts w:ascii="Times New Rom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tbl>
      <w:tblPr>
        <w:tblStyle w:val="ListeTablo3"/>
        <w:tblW w:w="0" w:type="auto"/>
        <w:tblInd w:w="-431" w:type="dxa"/>
        <w:tblLayout w:type="fixed"/>
        <w:tblLook w:val="01E0" w:firstRow="1" w:lastRow="1" w:firstColumn="1" w:lastColumn="1" w:noHBand="0" w:noVBand="0"/>
      </w:tblPr>
      <w:tblGrid>
        <w:gridCol w:w="8931"/>
        <w:gridCol w:w="1560"/>
      </w:tblGrid>
      <w:tr w:rsidR="008B13E0" w:rsidRPr="00124E66" w14:paraId="58B5CBD3" w14:textId="77777777" w:rsidTr="0094212D">
        <w:trPr>
          <w:cnfStyle w:val="100000000000" w:firstRow="1" w:lastRow="0" w:firstColumn="0" w:lastColumn="0" w:oddVBand="0" w:evenVBand="0" w:oddHBand="0" w:evenHBand="0" w:firstRowFirstColumn="0" w:firstRowLastColumn="0" w:lastRowFirstColumn="0" w:lastRowLastColumn="0"/>
          <w:trHeight w:val="892"/>
        </w:trPr>
        <w:tc>
          <w:tcPr>
            <w:cnfStyle w:val="001000000100" w:firstRow="0" w:lastRow="0" w:firstColumn="1" w:lastColumn="0" w:oddVBand="0" w:evenVBand="0" w:oddHBand="0" w:evenHBand="0" w:firstRowFirstColumn="1" w:firstRowLastColumn="0" w:lastRowFirstColumn="0" w:lastRowLastColumn="0"/>
            <w:tcW w:w="8931" w:type="dxa"/>
            <w:shd w:val="clear" w:color="auto" w:fill="C00000"/>
          </w:tcPr>
          <w:p w14:paraId="76D54F6A" w14:textId="77777777" w:rsidR="008B13E0" w:rsidRPr="0077498F" w:rsidRDefault="008B13E0" w:rsidP="0094212D">
            <w:pPr>
              <w:jc w:val="center"/>
              <w:rPr>
                <w:rFonts w:ascii="Times New Roman" w:hAnsi="Times New Roman" w:cs="Times New Roman"/>
                <w:b w:val="0"/>
                <w:bCs w:val="0"/>
                <w:sz w:val="28"/>
                <w:szCs w:val="28"/>
              </w:rPr>
            </w:pPr>
            <w:r w:rsidRPr="0077498F">
              <w:rPr>
                <w:rFonts w:ascii="Times New Roman" w:hAnsi="Times New Roman" w:cs="Times New Roman"/>
                <w:sz w:val="28"/>
                <w:szCs w:val="28"/>
              </w:rPr>
              <w:t xml:space="preserve">11. SINIF FELSEFE DERSİ 1.DÖNEM 1. ORTAK YAZILI </w:t>
            </w:r>
          </w:p>
          <w:p w14:paraId="705483F3" w14:textId="77777777" w:rsidR="008B13E0" w:rsidRPr="0077498F" w:rsidRDefault="008B13E0" w:rsidP="0094212D">
            <w:pPr>
              <w:spacing w:before="1"/>
              <w:ind w:left="2193" w:right="2168" w:hanging="318"/>
              <w:jc w:val="center"/>
              <w:rPr>
                <w:rFonts w:ascii="Times New Roman" w:eastAsia="Arial" w:hAnsi="Times New Roman" w:cs="Times New Roman"/>
                <w:b w:val="0"/>
                <w:sz w:val="28"/>
                <w:szCs w:val="28"/>
              </w:rPr>
            </w:pPr>
            <w:r w:rsidRPr="0077498F">
              <w:rPr>
                <w:rFonts w:ascii="Times New Roman" w:hAnsi="Times New Roman" w:cs="Times New Roman"/>
                <w:sz w:val="28"/>
                <w:szCs w:val="28"/>
              </w:rPr>
              <w:t>KONU SORU DAĞILIM TABLOSU</w:t>
            </w:r>
          </w:p>
        </w:tc>
        <w:tc>
          <w:tcPr>
            <w:cnfStyle w:val="000100001000" w:firstRow="0" w:lastRow="0" w:firstColumn="0" w:lastColumn="1" w:oddVBand="0" w:evenVBand="0" w:oddHBand="0" w:evenHBand="0" w:firstRowFirstColumn="0" w:firstRowLastColumn="1" w:lastRowFirstColumn="0" w:lastRowLastColumn="0"/>
            <w:tcW w:w="1560" w:type="dxa"/>
            <w:shd w:val="clear" w:color="auto" w:fill="C00000"/>
          </w:tcPr>
          <w:p w14:paraId="7556F796" w14:textId="77777777" w:rsidR="008B13E0" w:rsidRPr="0077498F" w:rsidRDefault="008B13E0" w:rsidP="0094212D">
            <w:pPr>
              <w:jc w:val="center"/>
              <w:rPr>
                <w:rFonts w:ascii="Times New Roman" w:hAnsi="Times New Roman" w:cs="Times New Roman"/>
                <w:sz w:val="28"/>
                <w:szCs w:val="28"/>
              </w:rPr>
            </w:pPr>
            <w:r w:rsidRPr="0077498F">
              <w:rPr>
                <w:rFonts w:ascii="Times New Roman" w:hAnsi="Times New Roman" w:cs="Times New Roman"/>
                <w:sz w:val="28"/>
                <w:szCs w:val="28"/>
              </w:rPr>
              <w:t>1.DÖNEM</w:t>
            </w:r>
          </w:p>
          <w:p w14:paraId="24652E81" w14:textId="77777777" w:rsidR="008B13E0" w:rsidRPr="0077498F" w:rsidRDefault="008B13E0" w:rsidP="0094212D">
            <w:pPr>
              <w:spacing w:before="35"/>
              <w:jc w:val="center"/>
              <w:rPr>
                <w:rFonts w:ascii="Times New Roman" w:eastAsia="Arial" w:hAnsi="Times New Roman" w:cs="Times New Roman"/>
                <w:b w:val="0"/>
                <w:sz w:val="28"/>
                <w:szCs w:val="28"/>
              </w:rPr>
            </w:pPr>
            <w:r w:rsidRPr="0077498F">
              <w:rPr>
                <w:rFonts w:ascii="Times New Roman" w:hAnsi="Times New Roman" w:cs="Times New Roman"/>
                <w:sz w:val="28"/>
                <w:szCs w:val="28"/>
              </w:rPr>
              <w:t>1. SINAV</w:t>
            </w:r>
          </w:p>
        </w:tc>
      </w:tr>
    </w:tbl>
    <w:tbl>
      <w:tblPr>
        <w:tblW w:w="10482" w:type="dxa"/>
        <w:tblInd w:w="-431" w:type="dxa"/>
        <w:tblCellMar>
          <w:left w:w="70" w:type="dxa"/>
          <w:right w:w="70" w:type="dxa"/>
        </w:tblCellMar>
        <w:tblLook w:val="04A0" w:firstRow="1" w:lastRow="0" w:firstColumn="1" w:lastColumn="0" w:noHBand="0" w:noVBand="1"/>
      </w:tblPr>
      <w:tblGrid>
        <w:gridCol w:w="1131"/>
        <w:gridCol w:w="1434"/>
        <w:gridCol w:w="6366"/>
        <w:gridCol w:w="548"/>
        <w:gridCol w:w="500"/>
        <w:gridCol w:w="503"/>
      </w:tblGrid>
      <w:tr w:rsidR="008B13E0" w:rsidRPr="004065C7" w14:paraId="536E1AB5" w14:textId="77777777" w:rsidTr="0094212D">
        <w:trPr>
          <w:trHeight w:val="35"/>
        </w:trPr>
        <w:tc>
          <w:tcPr>
            <w:tcW w:w="1131" w:type="dxa"/>
            <w:vMerge w:val="restart"/>
            <w:tcBorders>
              <w:top w:val="single" w:sz="4" w:space="0" w:color="auto"/>
              <w:left w:val="single" w:sz="4" w:space="0" w:color="auto"/>
              <w:bottom w:val="single" w:sz="4" w:space="0" w:color="auto"/>
              <w:right w:val="single" w:sz="4" w:space="0" w:color="auto"/>
            </w:tcBorders>
            <w:vAlign w:val="center"/>
            <w:hideMark/>
          </w:tcPr>
          <w:p w14:paraId="515949FF"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Ünite</w:t>
            </w:r>
          </w:p>
        </w:tc>
        <w:tc>
          <w:tcPr>
            <w:tcW w:w="1434" w:type="dxa"/>
            <w:vMerge w:val="restart"/>
            <w:tcBorders>
              <w:top w:val="single" w:sz="4" w:space="0" w:color="auto"/>
              <w:left w:val="single" w:sz="4" w:space="0" w:color="auto"/>
              <w:bottom w:val="single" w:sz="4" w:space="0" w:color="auto"/>
              <w:right w:val="single" w:sz="4" w:space="0" w:color="auto"/>
            </w:tcBorders>
            <w:vAlign w:val="center"/>
            <w:hideMark/>
          </w:tcPr>
          <w:p w14:paraId="6978AE80"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Konu</w:t>
            </w:r>
          </w:p>
        </w:tc>
        <w:tc>
          <w:tcPr>
            <w:tcW w:w="6366" w:type="dxa"/>
            <w:vMerge w:val="restart"/>
            <w:tcBorders>
              <w:top w:val="single" w:sz="4" w:space="0" w:color="auto"/>
              <w:left w:val="single" w:sz="4" w:space="0" w:color="auto"/>
              <w:bottom w:val="single" w:sz="4" w:space="0" w:color="auto"/>
              <w:right w:val="single" w:sz="4" w:space="0" w:color="auto"/>
            </w:tcBorders>
            <w:vAlign w:val="center"/>
            <w:hideMark/>
          </w:tcPr>
          <w:p w14:paraId="55CB4FCC"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Kazanımlar ve Açıklamaları</w:t>
            </w:r>
          </w:p>
        </w:tc>
        <w:tc>
          <w:tcPr>
            <w:tcW w:w="1551" w:type="dxa"/>
            <w:gridSpan w:val="3"/>
            <w:tcBorders>
              <w:top w:val="single" w:sz="4" w:space="0" w:color="auto"/>
              <w:left w:val="nil"/>
              <w:bottom w:val="single" w:sz="4" w:space="0" w:color="auto"/>
              <w:right w:val="single" w:sz="4" w:space="0" w:color="auto"/>
            </w:tcBorders>
            <w:shd w:val="clear" w:color="000000" w:fill="D9D9D9"/>
            <w:noWrap/>
            <w:vAlign w:val="center"/>
            <w:hideMark/>
          </w:tcPr>
          <w:p w14:paraId="73C12324"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1.SINAV</w:t>
            </w:r>
          </w:p>
        </w:tc>
      </w:tr>
      <w:tr w:rsidR="008B13E0" w:rsidRPr="004065C7" w14:paraId="14DF355E" w14:textId="77777777" w:rsidTr="0094212D">
        <w:trPr>
          <w:trHeight w:val="450"/>
        </w:trPr>
        <w:tc>
          <w:tcPr>
            <w:tcW w:w="1131" w:type="dxa"/>
            <w:vMerge/>
            <w:tcBorders>
              <w:top w:val="single" w:sz="4" w:space="0" w:color="auto"/>
              <w:left w:val="single" w:sz="4" w:space="0" w:color="auto"/>
              <w:bottom w:val="single" w:sz="4" w:space="0" w:color="auto"/>
              <w:right w:val="single" w:sz="4" w:space="0" w:color="auto"/>
            </w:tcBorders>
            <w:vAlign w:val="center"/>
            <w:hideMark/>
          </w:tcPr>
          <w:p w14:paraId="42036AB2"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single" w:sz="4" w:space="0" w:color="auto"/>
              <w:left w:val="single" w:sz="4" w:space="0" w:color="auto"/>
              <w:bottom w:val="single" w:sz="4" w:space="0" w:color="auto"/>
              <w:right w:val="single" w:sz="4" w:space="0" w:color="auto"/>
            </w:tcBorders>
            <w:vAlign w:val="center"/>
            <w:hideMark/>
          </w:tcPr>
          <w:p w14:paraId="1820F972"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6366" w:type="dxa"/>
            <w:vMerge/>
            <w:tcBorders>
              <w:top w:val="single" w:sz="4" w:space="0" w:color="auto"/>
              <w:left w:val="single" w:sz="4" w:space="0" w:color="auto"/>
              <w:bottom w:val="single" w:sz="4" w:space="0" w:color="auto"/>
              <w:right w:val="single" w:sz="4" w:space="0" w:color="auto"/>
            </w:tcBorders>
            <w:vAlign w:val="center"/>
            <w:hideMark/>
          </w:tcPr>
          <w:p w14:paraId="440E4888"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551" w:type="dxa"/>
            <w:gridSpan w:val="3"/>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73015322"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Okul Genelinde Yapılacak Ortak Sınav</w:t>
            </w:r>
          </w:p>
        </w:tc>
      </w:tr>
      <w:tr w:rsidR="008B13E0" w:rsidRPr="004065C7" w14:paraId="73875F8E" w14:textId="77777777" w:rsidTr="0094212D">
        <w:trPr>
          <w:trHeight w:val="450"/>
        </w:trPr>
        <w:tc>
          <w:tcPr>
            <w:tcW w:w="1131" w:type="dxa"/>
            <w:vMerge/>
            <w:tcBorders>
              <w:top w:val="single" w:sz="4" w:space="0" w:color="auto"/>
              <w:left w:val="single" w:sz="4" w:space="0" w:color="auto"/>
              <w:bottom w:val="single" w:sz="4" w:space="0" w:color="auto"/>
              <w:right w:val="single" w:sz="4" w:space="0" w:color="auto"/>
            </w:tcBorders>
            <w:vAlign w:val="center"/>
            <w:hideMark/>
          </w:tcPr>
          <w:p w14:paraId="520F0DEC"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single" w:sz="4" w:space="0" w:color="auto"/>
              <w:left w:val="single" w:sz="4" w:space="0" w:color="auto"/>
              <w:bottom w:val="single" w:sz="4" w:space="0" w:color="auto"/>
              <w:right w:val="single" w:sz="4" w:space="0" w:color="auto"/>
            </w:tcBorders>
            <w:vAlign w:val="center"/>
            <w:hideMark/>
          </w:tcPr>
          <w:p w14:paraId="2695E81C"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6366" w:type="dxa"/>
            <w:vMerge/>
            <w:tcBorders>
              <w:top w:val="single" w:sz="4" w:space="0" w:color="auto"/>
              <w:left w:val="single" w:sz="4" w:space="0" w:color="auto"/>
              <w:bottom w:val="single" w:sz="4" w:space="0" w:color="auto"/>
              <w:right w:val="single" w:sz="4" w:space="0" w:color="auto"/>
            </w:tcBorders>
            <w:vAlign w:val="center"/>
            <w:hideMark/>
          </w:tcPr>
          <w:p w14:paraId="5FF637B0"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551" w:type="dxa"/>
            <w:gridSpan w:val="3"/>
            <w:vMerge/>
            <w:tcBorders>
              <w:top w:val="single" w:sz="4" w:space="0" w:color="auto"/>
              <w:left w:val="single" w:sz="4" w:space="0" w:color="auto"/>
              <w:bottom w:val="single" w:sz="4" w:space="0" w:color="auto"/>
              <w:right w:val="single" w:sz="4" w:space="0" w:color="auto"/>
            </w:tcBorders>
            <w:vAlign w:val="center"/>
            <w:hideMark/>
          </w:tcPr>
          <w:p w14:paraId="03C339A7"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r>
      <w:tr w:rsidR="008B13E0" w:rsidRPr="004065C7" w14:paraId="32E8BC53" w14:textId="77777777" w:rsidTr="0094212D">
        <w:trPr>
          <w:trHeight w:val="1558"/>
        </w:trPr>
        <w:tc>
          <w:tcPr>
            <w:tcW w:w="1131" w:type="dxa"/>
            <w:vMerge/>
            <w:tcBorders>
              <w:top w:val="single" w:sz="4" w:space="0" w:color="auto"/>
              <w:left w:val="single" w:sz="4" w:space="0" w:color="auto"/>
              <w:bottom w:val="single" w:sz="4" w:space="0" w:color="auto"/>
              <w:right w:val="single" w:sz="4" w:space="0" w:color="auto"/>
            </w:tcBorders>
            <w:vAlign w:val="center"/>
            <w:hideMark/>
          </w:tcPr>
          <w:p w14:paraId="2B69CB04"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single" w:sz="4" w:space="0" w:color="auto"/>
              <w:left w:val="single" w:sz="4" w:space="0" w:color="auto"/>
              <w:bottom w:val="single" w:sz="4" w:space="0" w:color="auto"/>
              <w:right w:val="single" w:sz="4" w:space="0" w:color="auto"/>
            </w:tcBorders>
            <w:vAlign w:val="center"/>
            <w:hideMark/>
          </w:tcPr>
          <w:p w14:paraId="149E18D2"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6366" w:type="dxa"/>
            <w:vMerge/>
            <w:tcBorders>
              <w:top w:val="single" w:sz="4" w:space="0" w:color="auto"/>
              <w:left w:val="single" w:sz="4" w:space="0" w:color="auto"/>
              <w:bottom w:val="single" w:sz="4" w:space="0" w:color="auto"/>
              <w:right w:val="single" w:sz="4" w:space="0" w:color="auto"/>
            </w:tcBorders>
            <w:vAlign w:val="center"/>
            <w:hideMark/>
          </w:tcPr>
          <w:p w14:paraId="102AE4E4"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548" w:type="dxa"/>
            <w:tcBorders>
              <w:top w:val="nil"/>
              <w:left w:val="nil"/>
              <w:bottom w:val="single" w:sz="4" w:space="0" w:color="auto"/>
              <w:right w:val="single" w:sz="4" w:space="0" w:color="auto"/>
            </w:tcBorders>
            <w:shd w:val="clear" w:color="000000" w:fill="D9D9D9"/>
            <w:textDirection w:val="btLr"/>
            <w:vAlign w:val="center"/>
            <w:hideMark/>
          </w:tcPr>
          <w:p w14:paraId="589BC5EF"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1. Senaryo</w:t>
            </w:r>
          </w:p>
        </w:tc>
        <w:tc>
          <w:tcPr>
            <w:tcW w:w="500" w:type="dxa"/>
            <w:tcBorders>
              <w:top w:val="nil"/>
              <w:left w:val="nil"/>
              <w:bottom w:val="single" w:sz="4" w:space="0" w:color="auto"/>
              <w:right w:val="single" w:sz="4" w:space="0" w:color="auto"/>
            </w:tcBorders>
            <w:shd w:val="clear" w:color="000000" w:fill="D9D9D9"/>
            <w:textDirection w:val="btLr"/>
            <w:vAlign w:val="center"/>
            <w:hideMark/>
          </w:tcPr>
          <w:p w14:paraId="6B054A1F"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2. Senaryo</w:t>
            </w:r>
          </w:p>
        </w:tc>
        <w:tc>
          <w:tcPr>
            <w:tcW w:w="503" w:type="dxa"/>
            <w:tcBorders>
              <w:top w:val="nil"/>
              <w:left w:val="nil"/>
              <w:bottom w:val="single" w:sz="4" w:space="0" w:color="auto"/>
              <w:right w:val="single" w:sz="4" w:space="0" w:color="auto"/>
            </w:tcBorders>
            <w:shd w:val="clear" w:color="000000" w:fill="D9D9D9"/>
            <w:textDirection w:val="btLr"/>
            <w:vAlign w:val="center"/>
            <w:hideMark/>
          </w:tcPr>
          <w:p w14:paraId="44F98178"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3. Senaryo</w:t>
            </w:r>
          </w:p>
        </w:tc>
      </w:tr>
      <w:tr w:rsidR="008B13E0" w:rsidRPr="004065C7" w14:paraId="08AC3B5D" w14:textId="77777777" w:rsidTr="008B13E0">
        <w:trPr>
          <w:trHeight w:val="56"/>
        </w:trPr>
        <w:tc>
          <w:tcPr>
            <w:tcW w:w="1131" w:type="dxa"/>
            <w:vMerge w:val="restart"/>
            <w:tcBorders>
              <w:top w:val="nil"/>
              <w:left w:val="single" w:sz="4" w:space="0" w:color="auto"/>
              <w:bottom w:val="single" w:sz="4" w:space="0" w:color="auto"/>
              <w:right w:val="single" w:sz="4" w:space="0" w:color="auto"/>
            </w:tcBorders>
            <w:vAlign w:val="center"/>
            <w:hideMark/>
          </w:tcPr>
          <w:p w14:paraId="258D8CED"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1</w:t>
            </w:r>
          </w:p>
        </w:tc>
        <w:tc>
          <w:tcPr>
            <w:tcW w:w="1434" w:type="dxa"/>
            <w:vMerge w:val="restart"/>
            <w:tcBorders>
              <w:top w:val="nil"/>
              <w:left w:val="single" w:sz="4" w:space="0" w:color="auto"/>
              <w:bottom w:val="single" w:sz="4" w:space="0" w:color="auto"/>
              <w:right w:val="single" w:sz="4" w:space="0" w:color="auto"/>
            </w:tcBorders>
            <w:vAlign w:val="center"/>
            <w:hideMark/>
          </w:tcPr>
          <w:p w14:paraId="42643298" w14:textId="77777777" w:rsidR="008B13E0" w:rsidRPr="004065C7" w:rsidRDefault="008B13E0" w:rsidP="0094212D">
            <w:pPr>
              <w:spacing w:after="0" w:line="240" w:lineRule="auto"/>
              <w:jc w:val="center"/>
              <w:rPr>
                <w:rFonts w:ascii="Times New Roman" w:eastAsia="Times New Roman" w:hAnsi="Times New Roman" w:cs="Times New Roman"/>
                <w:b/>
                <w:bCs/>
                <w:kern w:val="0"/>
                <w14:ligatures w14:val="none"/>
              </w:rPr>
            </w:pPr>
            <w:r w:rsidRPr="004065C7">
              <w:rPr>
                <w:rFonts w:ascii="Times New Roman" w:eastAsia="Times New Roman" w:hAnsi="Times New Roman" w:cs="Times New Roman"/>
                <w:b/>
                <w:bCs/>
                <w:kern w:val="0"/>
                <w14:ligatures w14:val="none"/>
              </w:rPr>
              <w:t>MÖ 6.YÜZYIL - MS 2.YÜZYIL</w:t>
            </w:r>
            <w:r w:rsidRPr="004065C7">
              <w:rPr>
                <w:rFonts w:ascii="Times New Roman" w:eastAsia="Times New Roman" w:hAnsi="Times New Roman" w:cs="Times New Roman"/>
                <w:b/>
                <w:bCs/>
                <w:kern w:val="0"/>
                <w14:ligatures w14:val="none"/>
              </w:rPr>
              <w:br/>
              <w:t>FELSEFESİ</w:t>
            </w:r>
          </w:p>
        </w:tc>
        <w:tc>
          <w:tcPr>
            <w:tcW w:w="6366" w:type="dxa"/>
            <w:tcBorders>
              <w:top w:val="nil"/>
              <w:left w:val="nil"/>
              <w:bottom w:val="single" w:sz="4" w:space="0" w:color="auto"/>
              <w:right w:val="single" w:sz="4" w:space="0" w:color="auto"/>
            </w:tcBorders>
            <w:vAlign w:val="center"/>
            <w:hideMark/>
          </w:tcPr>
          <w:p w14:paraId="18F5CA89" w14:textId="77777777" w:rsidR="008B13E0" w:rsidRPr="004065C7" w:rsidRDefault="008B13E0" w:rsidP="0094212D">
            <w:pPr>
              <w:spacing w:after="0" w:line="240" w:lineRule="auto"/>
              <w:jc w:val="center"/>
              <w:rPr>
                <w:rFonts w:ascii="Times New Roman" w:eastAsia="Times New Roman" w:hAnsi="Times New Roman" w:cs="Times New Roman"/>
                <w:kern w:val="0"/>
                <w14:ligatures w14:val="none"/>
              </w:rPr>
            </w:pPr>
            <w:r w:rsidRPr="004065C7">
              <w:rPr>
                <w:rFonts w:ascii="Times New Roman" w:eastAsia="Times New Roman" w:hAnsi="Times New Roman" w:cs="Times New Roman"/>
                <w:kern w:val="0"/>
                <w14:ligatures w14:val="none"/>
              </w:rPr>
              <w:t>11.1.1. Felsefenin ortaya çıkışını hazırlayan düşünce ortamını açıklar.</w:t>
            </w:r>
          </w:p>
        </w:tc>
        <w:tc>
          <w:tcPr>
            <w:tcW w:w="548" w:type="dxa"/>
            <w:tcBorders>
              <w:top w:val="nil"/>
              <w:left w:val="nil"/>
              <w:bottom w:val="single" w:sz="4" w:space="0" w:color="auto"/>
              <w:right w:val="single" w:sz="4" w:space="0" w:color="auto"/>
            </w:tcBorders>
            <w:textDirection w:val="btLr"/>
            <w:vAlign w:val="center"/>
            <w:hideMark/>
          </w:tcPr>
          <w:p w14:paraId="2867B107"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2</w:t>
            </w:r>
          </w:p>
        </w:tc>
        <w:tc>
          <w:tcPr>
            <w:tcW w:w="500" w:type="dxa"/>
            <w:tcBorders>
              <w:top w:val="nil"/>
              <w:left w:val="nil"/>
              <w:bottom w:val="single" w:sz="4" w:space="0" w:color="auto"/>
              <w:right w:val="single" w:sz="4" w:space="0" w:color="auto"/>
            </w:tcBorders>
            <w:textDirection w:val="btLr"/>
            <w:vAlign w:val="center"/>
            <w:hideMark/>
          </w:tcPr>
          <w:p w14:paraId="2CFF296B" w14:textId="0C30E3C9"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1</w:t>
            </w:r>
          </w:p>
        </w:tc>
        <w:tc>
          <w:tcPr>
            <w:tcW w:w="503" w:type="dxa"/>
            <w:tcBorders>
              <w:top w:val="nil"/>
              <w:left w:val="nil"/>
              <w:bottom w:val="single" w:sz="4" w:space="0" w:color="auto"/>
              <w:right w:val="single" w:sz="4" w:space="0" w:color="auto"/>
            </w:tcBorders>
            <w:textDirection w:val="btLr"/>
            <w:vAlign w:val="center"/>
            <w:hideMark/>
          </w:tcPr>
          <w:p w14:paraId="53E4B979"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1</w:t>
            </w:r>
          </w:p>
        </w:tc>
      </w:tr>
      <w:tr w:rsidR="008B13E0" w:rsidRPr="004065C7" w14:paraId="1CC1604D" w14:textId="77777777" w:rsidTr="0094212D">
        <w:trPr>
          <w:trHeight w:val="73"/>
        </w:trPr>
        <w:tc>
          <w:tcPr>
            <w:tcW w:w="1131" w:type="dxa"/>
            <w:vMerge/>
            <w:tcBorders>
              <w:top w:val="nil"/>
              <w:left w:val="single" w:sz="4" w:space="0" w:color="auto"/>
              <w:bottom w:val="single" w:sz="4" w:space="0" w:color="auto"/>
              <w:right w:val="single" w:sz="4" w:space="0" w:color="auto"/>
            </w:tcBorders>
            <w:vAlign w:val="center"/>
            <w:hideMark/>
          </w:tcPr>
          <w:p w14:paraId="526E218C"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nil"/>
              <w:left w:val="single" w:sz="4" w:space="0" w:color="auto"/>
              <w:bottom w:val="single" w:sz="4" w:space="0" w:color="auto"/>
              <w:right w:val="single" w:sz="4" w:space="0" w:color="auto"/>
            </w:tcBorders>
            <w:vAlign w:val="center"/>
            <w:hideMark/>
          </w:tcPr>
          <w:p w14:paraId="6609CBA1" w14:textId="77777777" w:rsidR="008B13E0" w:rsidRPr="004065C7" w:rsidRDefault="008B13E0" w:rsidP="0094212D">
            <w:pPr>
              <w:spacing w:after="0" w:line="240" w:lineRule="auto"/>
              <w:rPr>
                <w:rFonts w:ascii="Times New Roman" w:eastAsia="Times New Roman" w:hAnsi="Times New Roman" w:cs="Times New Roman"/>
                <w:b/>
                <w:bCs/>
                <w:kern w:val="0"/>
                <w14:ligatures w14:val="none"/>
              </w:rPr>
            </w:pPr>
          </w:p>
        </w:tc>
        <w:tc>
          <w:tcPr>
            <w:tcW w:w="6366" w:type="dxa"/>
            <w:tcBorders>
              <w:top w:val="nil"/>
              <w:left w:val="nil"/>
              <w:bottom w:val="single" w:sz="4" w:space="0" w:color="auto"/>
              <w:right w:val="single" w:sz="4" w:space="0" w:color="auto"/>
            </w:tcBorders>
            <w:vAlign w:val="center"/>
            <w:hideMark/>
          </w:tcPr>
          <w:p w14:paraId="20D5BC2D" w14:textId="77777777" w:rsidR="008B13E0" w:rsidRPr="004065C7" w:rsidRDefault="008B13E0" w:rsidP="0094212D">
            <w:pPr>
              <w:spacing w:after="0" w:line="240" w:lineRule="auto"/>
              <w:jc w:val="center"/>
              <w:rPr>
                <w:rFonts w:ascii="Times New Roman" w:eastAsia="Times New Roman" w:hAnsi="Times New Roman" w:cs="Times New Roman"/>
                <w:kern w:val="0"/>
                <w14:ligatures w14:val="none"/>
              </w:rPr>
            </w:pPr>
            <w:r w:rsidRPr="004065C7">
              <w:rPr>
                <w:rFonts w:ascii="Times New Roman" w:eastAsia="Times New Roman" w:hAnsi="Times New Roman" w:cs="Times New Roman"/>
                <w:kern w:val="0"/>
                <w14:ligatures w14:val="none"/>
              </w:rPr>
              <w:t>11.1.2. MÖ 6. yüzyıl - MS 2. yüzyıl felsefesinin karakteristik özelliklerini açıklar.</w:t>
            </w:r>
          </w:p>
        </w:tc>
        <w:tc>
          <w:tcPr>
            <w:tcW w:w="548" w:type="dxa"/>
            <w:tcBorders>
              <w:top w:val="nil"/>
              <w:left w:val="nil"/>
              <w:bottom w:val="single" w:sz="4" w:space="0" w:color="auto"/>
              <w:right w:val="single" w:sz="4" w:space="0" w:color="auto"/>
            </w:tcBorders>
            <w:textDirection w:val="btLr"/>
            <w:vAlign w:val="center"/>
            <w:hideMark/>
          </w:tcPr>
          <w:p w14:paraId="42A0D846"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2</w:t>
            </w:r>
          </w:p>
        </w:tc>
        <w:tc>
          <w:tcPr>
            <w:tcW w:w="500" w:type="dxa"/>
            <w:tcBorders>
              <w:top w:val="nil"/>
              <w:left w:val="nil"/>
              <w:bottom w:val="single" w:sz="4" w:space="0" w:color="auto"/>
              <w:right w:val="single" w:sz="4" w:space="0" w:color="auto"/>
            </w:tcBorders>
            <w:textDirection w:val="btLr"/>
            <w:vAlign w:val="center"/>
            <w:hideMark/>
          </w:tcPr>
          <w:p w14:paraId="2F95CBAC"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2</w:t>
            </w:r>
          </w:p>
        </w:tc>
        <w:tc>
          <w:tcPr>
            <w:tcW w:w="503" w:type="dxa"/>
            <w:tcBorders>
              <w:top w:val="nil"/>
              <w:left w:val="nil"/>
              <w:bottom w:val="single" w:sz="4" w:space="0" w:color="auto"/>
              <w:right w:val="single" w:sz="4" w:space="0" w:color="auto"/>
            </w:tcBorders>
            <w:textDirection w:val="btLr"/>
            <w:vAlign w:val="center"/>
            <w:hideMark/>
          </w:tcPr>
          <w:p w14:paraId="20B361F3"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1</w:t>
            </w:r>
          </w:p>
        </w:tc>
      </w:tr>
      <w:tr w:rsidR="008B13E0" w:rsidRPr="004065C7" w14:paraId="5CD62A8C" w14:textId="77777777" w:rsidTr="0094212D">
        <w:trPr>
          <w:trHeight w:val="73"/>
        </w:trPr>
        <w:tc>
          <w:tcPr>
            <w:tcW w:w="1131" w:type="dxa"/>
            <w:vMerge/>
            <w:tcBorders>
              <w:top w:val="nil"/>
              <w:left w:val="single" w:sz="4" w:space="0" w:color="auto"/>
              <w:bottom w:val="single" w:sz="4" w:space="0" w:color="auto"/>
              <w:right w:val="single" w:sz="4" w:space="0" w:color="auto"/>
            </w:tcBorders>
            <w:vAlign w:val="center"/>
            <w:hideMark/>
          </w:tcPr>
          <w:p w14:paraId="41982637"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nil"/>
              <w:left w:val="single" w:sz="4" w:space="0" w:color="auto"/>
              <w:bottom w:val="single" w:sz="4" w:space="0" w:color="auto"/>
              <w:right w:val="single" w:sz="4" w:space="0" w:color="auto"/>
            </w:tcBorders>
            <w:vAlign w:val="center"/>
            <w:hideMark/>
          </w:tcPr>
          <w:p w14:paraId="04FEE752" w14:textId="77777777" w:rsidR="008B13E0" w:rsidRPr="004065C7" w:rsidRDefault="008B13E0" w:rsidP="0094212D">
            <w:pPr>
              <w:spacing w:after="0" w:line="240" w:lineRule="auto"/>
              <w:rPr>
                <w:rFonts w:ascii="Times New Roman" w:eastAsia="Times New Roman" w:hAnsi="Times New Roman" w:cs="Times New Roman"/>
                <w:b/>
                <w:bCs/>
                <w:kern w:val="0"/>
                <w14:ligatures w14:val="none"/>
              </w:rPr>
            </w:pPr>
          </w:p>
        </w:tc>
        <w:tc>
          <w:tcPr>
            <w:tcW w:w="6366" w:type="dxa"/>
            <w:tcBorders>
              <w:top w:val="nil"/>
              <w:left w:val="nil"/>
              <w:bottom w:val="single" w:sz="4" w:space="0" w:color="auto"/>
              <w:right w:val="single" w:sz="4" w:space="0" w:color="auto"/>
            </w:tcBorders>
            <w:noWrap/>
            <w:vAlign w:val="center"/>
            <w:hideMark/>
          </w:tcPr>
          <w:p w14:paraId="41FCF860" w14:textId="77777777" w:rsidR="008B13E0" w:rsidRPr="004065C7" w:rsidRDefault="008B13E0" w:rsidP="0094212D">
            <w:pPr>
              <w:spacing w:after="0" w:line="240" w:lineRule="auto"/>
              <w:jc w:val="center"/>
              <w:rPr>
                <w:rFonts w:ascii="Times New Roman" w:eastAsia="Times New Roman" w:hAnsi="Times New Roman" w:cs="Times New Roman"/>
                <w:color w:val="000000"/>
                <w:kern w:val="0"/>
                <w14:ligatures w14:val="none"/>
              </w:rPr>
            </w:pPr>
            <w:r w:rsidRPr="004065C7">
              <w:rPr>
                <w:rFonts w:ascii="Times New Roman" w:eastAsia="Times New Roman" w:hAnsi="Times New Roman" w:cs="Times New Roman"/>
                <w:color w:val="000000"/>
                <w:kern w:val="0"/>
                <w14:ligatures w14:val="none"/>
              </w:rPr>
              <w:t>11.1.3. Örnek felsefi metinlerden hareketle MÖ 6. yüzyıl - MS 2. yüzyıl filozoflarının felsefi görüşlerini analiz eder.</w:t>
            </w:r>
          </w:p>
        </w:tc>
        <w:tc>
          <w:tcPr>
            <w:tcW w:w="548" w:type="dxa"/>
            <w:tcBorders>
              <w:top w:val="nil"/>
              <w:left w:val="nil"/>
              <w:bottom w:val="single" w:sz="4" w:space="0" w:color="auto"/>
              <w:right w:val="single" w:sz="4" w:space="0" w:color="auto"/>
            </w:tcBorders>
            <w:textDirection w:val="btLr"/>
            <w:vAlign w:val="center"/>
            <w:hideMark/>
          </w:tcPr>
          <w:p w14:paraId="20D14E92"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2</w:t>
            </w:r>
          </w:p>
        </w:tc>
        <w:tc>
          <w:tcPr>
            <w:tcW w:w="500" w:type="dxa"/>
            <w:tcBorders>
              <w:top w:val="nil"/>
              <w:left w:val="nil"/>
              <w:bottom w:val="single" w:sz="4" w:space="0" w:color="auto"/>
              <w:right w:val="single" w:sz="4" w:space="0" w:color="auto"/>
            </w:tcBorders>
            <w:textDirection w:val="btLr"/>
            <w:vAlign w:val="center"/>
            <w:hideMark/>
          </w:tcPr>
          <w:p w14:paraId="18C00CC2" w14:textId="5F291866"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c>
          <w:tcPr>
            <w:tcW w:w="503" w:type="dxa"/>
            <w:tcBorders>
              <w:top w:val="nil"/>
              <w:left w:val="nil"/>
              <w:bottom w:val="single" w:sz="4" w:space="0" w:color="auto"/>
              <w:right w:val="single" w:sz="4" w:space="0" w:color="auto"/>
            </w:tcBorders>
            <w:textDirection w:val="btLr"/>
            <w:vAlign w:val="center"/>
            <w:hideMark/>
          </w:tcPr>
          <w:p w14:paraId="1AB64087"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2</w:t>
            </w:r>
          </w:p>
        </w:tc>
      </w:tr>
      <w:tr w:rsidR="008B13E0" w:rsidRPr="004065C7" w14:paraId="151E3C65" w14:textId="77777777" w:rsidTr="0094212D">
        <w:trPr>
          <w:trHeight w:val="73"/>
        </w:trPr>
        <w:tc>
          <w:tcPr>
            <w:tcW w:w="1131" w:type="dxa"/>
            <w:vMerge/>
            <w:tcBorders>
              <w:top w:val="nil"/>
              <w:left w:val="single" w:sz="4" w:space="0" w:color="auto"/>
              <w:bottom w:val="single" w:sz="4" w:space="0" w:color="auto"/>
              <w:right w:val="single" w:sz="4" w:space="0" w:color="auto"/>
            </w:tcBorders>
            <w:vAlign w:val="center"/>
            <w:hideMark/>
          </w:tcPr>
          <w:p w14:paraId="1F2B1CD8"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nil"/>
              <w:left w:val="single" w:sz="4" w:space="0" w:color="auto"/>
              <w:bottom w:val="single" w:sz="4" w:space="0" w:color="auto"/>
              <w:right w:val="single" w:sz="4" w:space="0" w:color="auto"/>
            </w:tcBorders>
            <w:vAlign w:val="center"/>
            <w:hideMark/>
          </w:tcPr>
          <w:p w14:paraId="53FE5818" w14:textId="77777777" w:rsidR="008B13E0" w:rsidRPr="004065C7" w:rsidRDefault="008B13E0" w:rsidP="0094212D">
            <w:pPr>
              <w:spacing w:after="0" w:line="240" w:lineRule="auto"/>
              <w:rPr>
                <w:rFonts w:ascii="Times New Roman" w:eastAsia="Times New Roman" w:hAnsi="Times New Roman" w:cs="Times New Roman"/>
                <w:b/>
                <w:bCs/>
                <w:kern w:val="0"/>
                <w14:ligatures w14:val="none"/>
              </w:rPr>
            </w:pPr>
          </w:p>
        </w:tc>
        <w:tc>
          <w:tcPr>
            <w:tcW w:w="6366" w:type="dxa"/>
            <w:tcBorders>
              <w:top w:val="nil"/>
              <w:left w:val="nil"/>
              <w:bottom w:val="single" w:sz="4" w:space="0" w:color="auto"/>
              <w:right w:val="single" w:sz="4" w:space="0" w:color="auto"/>
            </w:tcBorders>
            <w:noWrap/>
            <w:vAlign w:val="center"/>
            <w:hideMark/>
          </w:tcPr>
          <w:p w14:paraId="5F867173" w14:textId="77777777" w:rsidR="008B13E0" w:rsidRPr="004065C7" w:rsidRDefault="008B13E0" w:rsidP="0094212D">
            <w:pPr>
              <w:spacing w:after="0" w:line="240" w:lineRule="auto"/>
              <w:jc w:val="center"/>
              <w:rPr>
                <w:rFonts w:ascii="Times New Roman" w:eastAsia="Times New Roman" w:hAnsi="Times New Roman" w:cs="Times New Roman"/>
                <w:color w:val="000000"/>
                <w:kern w:val="0"/>
                <w14:ligatures w14:val="none"/>
              </w:rPr>
            </w:pPr>
            <w:r w:rsidRPr="004065C7">
              <w:rPr>
                <w:rFonts w:ascii="Times New Roman" w:eastAsia="Times New Roman" w:hAnsi="Times New Roman" w:cs="Times New Roman"/>
                <w:color w:val="000000"/>
                <w:kern w:val="0"/>
                <w14:ligatures w14:val="none"/>
              </w:rPr>
              <w:t>11.1.4. MÖ 6. yüzyıl - MS 2. yüzyıl felsefesindeki örnek düşünce ve argümanları felsefi açıdan değerlendirir.</w:t>
            </w:r>
          </w:p>
        </w:tc>
        <w:tc>
          <w:tcPr>
            <w:tcW w:w="548" w:type="dxa"/>
            <w:tcBorders>
              <w:top w:val="nil"/>
              <w:left w:val="nil"/>
              <w:bottom w:val="single" w:sz="4" w:space="0" w:color="auto"/>
              <w:right w:val="single" w:sz="4" w:space="0" w:color="auto"/>
            </w:tcBorders>
            <w:textDirection w:val="btLr"/>
            <w:vAlign w:val="center"/>
            <w:hideMark/>
          </w:tcPr>
          <w:p w14:paraId="43BB35B9"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1</w:t>
            </w:r>
          </w:p>
        </w:tc>
        <w:tc>
          <w:tcPr>
            <w:tcW w:w="500" w:type="dxa"/>
            <w:tcBorders>
              <w:top w:val="nil"/>
              <w:left w:val="nil"/>
              <w:bottom w:val="single" w:sz="4" w:space="0" w:color="auto"/>
              <w:right w:val="single" w:sz="4" w:space="0" w:color="auto"/>
            </w:tcBorders>
            <w:textDirection w:val="btLr"/>
            <w:vAlign w:val="center"/>
            <w:hideMark/>
          </w:tcPr>
          <w:p w14:paraId="0008D819" w14:textId="2AEB44FA"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c>
          <w:tcPr>
            <w:tcW w:w="503" w:type="dxa"/>
            <w:tcBorders>
              <w:top w:val="nil"/>
              <w:left w:val="nil"/>
              <w:bottom w:val="single" w:sz="4" w:space="0" w:color="auto"/>
              <w:right w:val="single" w:sz="4" w:space="0" w:color="auto"/>
            </w:tcBorders>
            <w:textDirection w:val="btLr"/>
            <w:vAlign w:val="center"/>
            <w:hideMark/>
          </w:tcPr>
          <w:p w14:paraId="6E56DB0C"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1</w:t>
            </w:r>
          </w:p>
        </w:tc>
      </w:tr>
      <w:tr w:rsidR="008B13E0" w:rsidRPr="004065C7" w14:paraId="4E0B7C79" w14:textId="77777777" w:rsidTr="0094212D">
        <w:trPr>
          <w:trHeight w:val="73"/>
        </w:trPr>
        <w:tc>
          <w:tcPr>
            <w:tcW w:w="1131" w:type="dxa"/>
            <w:vMerge w:val="restart"/>
            <w:tcBorders>
              <w:top w:val="nil"/>
              <w:left w:val="single" w:sz="4" w:space="0" w:color="auto"/>
              <w:bottom w:val="single" w:sz="4" w:space="0" w:color="auto"/>
              <w:right w:val="single" w:sz="4" w:space="0" w:color="auto"/>
            </w:tcBorders>
            <w:vAlign w:val="center"/>
            <w:hideMark/>
          </w:tcPr>
          <w:p w14:paraId="43FFB87F"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2</w:t>
            </w:r>
          </w:p>
        </w:tc>
        <w:tc>
          <w:tcPr>
            <w:tcW w:w="1434" w:type="dxa"/>
            <w:vMerge w:val="restart"/>
            <w:tcBorders>
              <w:top w:val="nil"/>
              <w:left w:val="single" w:sz="4" w:space="0" w:color="auto"/>
              <w:bottom w:val="single" w:sz="4" w:space="0" w:color="auto"/>
              <w:right w:val="single" w:sz="4" w:space="0" w:color="auto"/>
            </w:tcBorders>
            <w:vAlign w:val="center"/>
            <w:hideMark/>
          </w:tcPr>
          <w:p w14:paraId="4455B6C1" w14:textId="77777777" w:rsidR="008B13E0" w:rsidRPr="004065C7" w:rsidRDefault="008B13E0" w:rsidP="0094212D">
            <w:pPr>
              <w:spacing w:after="0" w:line="240" w:lineRule="auto"/>
              <w:jc w:val="center"/>
              <w:rPr>
                <w:rFonts w:ascii="Times New Roman" w:eastAsia="Times New Roman" w:hAnsi="Times New Roman" w:cs="Times New Roman"/>
                <w:b/>
                <w:bCs/>
                <w:kern w:val="0"/>
                <w14:ligatures w14:val="none"/>
              </w:rPr>
            </w:pPr>
            <w:r w:rsidRPr="004065C7">
              <w:rPr>
                <w:rFonts w:ascii="Times New Roman" w:eastAsia="Times New Roman" w:hAnsi="Times New Roman" w:cs="Times New Roman"/>
                <w:b/>
                <w:bCs/>
                <w:kern w:val="0"/>
                <w14:ligatures w14:val="none"/>
              </w:rPr>
              <w:t>MS 2.YÜZYIL          MS 15.YÜZYIL</w:t>
            </w:r>
            <w:r w:rsidRPr="004065C7">
              <w:rPr>
                <w:rFonts w:ascii="Times New Roman" w:eastAsia="Times New Roman" w:hAnsi="Times New Roman" w:cs="Times New Roman"/>
                <w:b/>
                <w:bCs/>
                <w:kern w:val="0"/>
                <w14:ligatures w14:val="none"/>
              </w:rPr>
              <w:br/>
              <w:t>FELSEFESİ</w:t>
            </w:r>
          </w:p>
        </w:tc>
        <w:tc>
          <w:tcPr>
            <w:tcW w:w="6366" w:type="dxa"/>
            <w:tcBorders>
              <w:top w:val="nil"/>
              <w:left w:val="nil"/>
              <w:bottom w:val="single" w:sz="4" w:space="0" w:color="auto"/>
              <w:right w:val="single" w:sz="4" w:space="0" w:color="auto"/>
            </w:tcBorders>
            <w:noWrap/>
            <w:vAlign w:val="center"/>
            <w:hideMark/>
          </w:tcPr>
          <w:p w14:paraId="2750E30E" w14:textId="77777777" w:rsidR="008B13E0" w:rsidRPr="004065C7" w:rsidRDefault="008B13E0" w:rsidP="0094212D">
            <w:pPr>
              <w:spacing w:after="0" w:line="240" w:lineRule="auto"/>
              <w:jc w:val="center"/>
              <w:rPr>
                <w:rFonts w:ascii="Times New Roman" w:eastAsia="Times New Roman" w:hAnsi="Times New Roman" w:cs="Times New Roman"/>
                <w:color w:val="000000"/>
                <w:kern w:val="0"/>
                <w14:ligatures w14:val="none"/>
              </w:rPr>
            </w:pPr>
            <w:r w:rsidRPr="004065C7">
              <w:rPr>
                <w:rFonts w:ascii="Times New Roman" w:eastAsia="Times New Roman" w:hAnsi="Times New Roman" w:cs="Times New Roman"/>
                <w:color w:val="000000"/>
                <w:kern w:val="0"/>
                <w14:ligatures w14:val="none"/>
              </w:rPr>
              <w:t>11.2.1. MS 2. yüzyıl - MS 15. yüzyıl felsefesini hazırlayan düşünce ortamını açıklar.</w:t>
            </w:r>
          </w:p>
        </w:tc>
        <w:tc>
          <w:tcPr>
            <w:tcW w:w="548" w:type="dxa"/>
            <w:tcBorders>
              <w:top w:val="nil"/>
              <w:left w:val="nil"/>
              <w:bottom w:val="single" w:sz="4" w:space="0" w:color="auto"/>
              <w:right w:val="single" w:sz="4" w:space="0" w:color="auto"/>
            </w:tcBorders>
            <w:textDirection w:val="btLr"/>
            <w:vAlign w:val="center"/>
            <w:hideMark/>
          </w:tcPr>
          <w:p w14:paraId="65235ADD"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1</w:t>
            </w:r>
            <w:r w:rsidRPr="004065C7">
              <w:rPr>
                <w:rFonts w:ascii="Times New Roman" w:eastAsia="Times New Roman" w:hAnsi="Times New Roman" w:cs="Times New Roman"/>
                <w:b/>
                <w:bCs/>
                <w:kern w:val="0"/>
                <w:sz w:val="24"/>
                <w:szCs w:val="24"/>
                <w14:ligatures w14:val="none"/>
              </w:rPr>
              <w:t> </w:t>
            </w:r>
          </w:p>
        </w:tc>
        <w:tc>
          <w:tcPr>
            <w:tcW w:w="500" w:type="dxa"/>
            <w:tcBorders>
              <w:top w:val="nil"/>
              <w:left w:val="nil"/>
              <w:bottom w:val="single" w:sz="4" w:space="0" w:color="auto"/>
              <w:right w:val="single" w:sz="4" w:space="0" w:color="auto"/>
            </w:tcBorders>
            <w:textDirection w:val="btLr"/>
            <w:vAlign w:val="center"/>
            <w:hideMark/>
          </w:tcPr>
          <w:p w14:paraId="1861B4C4" w14:textId="4699DE1E"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r>
              <w:rPr>
                <w:rFonts w:ascii="Times New Roman" w:eastAsia="Times New Roman" w:hAnsi="Times New Roman" w:cs="Times New Roman"/>
                <w:b/>
                <w:bCs/>
                <w:kern w:val="0"/>
                <w:sz w:val="24"/>
                <w:szCs w:val="24"/>
                <w14:ligatures w14:val="none"/>
              </w:rPr>
              <w:t>1</w:t>
            </w:r>
          </w:p>
        </w:tc>
        <w:tc>
          <w:tcPr>
            <w:tcW w:w="503" w:type="dxa"/>
            <w:tcBorders>
              <w:top w:val="nil"/>
              <w:left w:val="nil"/>
              <w:bottom w:val="single" w:sz="4" w:space="0" w:color="auto"/>
              <w:right w:val="single" w:sz="4" w:space="0" w:color="auto"/>
            </w:tcBorders>
            <w:textDirection w:val="btLr"/>
            <w:vAlign w:val="center"/>
            <w:hideMark/>
          </w:tcPr>
          <w:p w14:paraId="77608CEE"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1</w:t>
            </w:r>
          </w:p>
        </w:tc>
      </w:tr>
      <w:tr w:rsidR="008B13E0" w:rsidRPr="004065C7" w14:paraId="7AEACE12" w14:textId="77777777" w:rsidTr="0094212D">
        <w:trPr>
          <w:trHeight w:val="73"/>
        </w:trPr>
        <w:tc>
          <w:tcPr>
            <w:tcW w:w="1131" w:type="dxa"/>
            <w:vMerge/>
            <w:tcBorders>
              <w:top w:val="nil"/>
              <w:left w:val="single" w:sz="4" w:space="0" w:color="auto"/>
              <w:bottom w:val="single" w:sz="4" w:space="0" w:color="auto"/>
              <w:right w:val="single" w:sz="4" w:space="0" w:color="auto"/>
            </w:tcBorders>
            <w:vAlign w:val="center"/>
            <w:hideMark/>
          </w:tcPr>
          <w:p w14:paraId="29B30B18"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nil"/>
              <w:left w:val="single" w:sz="4" w:space="0" w:color="auto"/>
              <w:bottom w:val="single" w:sz="4" w:space="0" w:color="auto"/>
              <w:right w:val="single" w:sz="4" w:space="0" w:color="auto"/>
            </w:tcBorders>
            <w:vAlign w:val="center"/>
            <w:hideMark/>
          </w:tcPr>
          <w:p w14:paraId="54BD6917"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6366" w:type="dxa"/>
            <w:tcBorders>
              <w:top w:val="nil"/>
              <w:left w:val="nil"/>
              <w:bottom w:val="single" w:sz="4" w:space="0" w:color="auto"/>
              <w:right w:val="single" w:sz="4" w:space="0" w:color="auto"/>
            </w:tcBorders>
            <w:noWrap/>
            <w:vAlign w:val="center"/>
            <w:hideMark/>
          </w:tcPr>
          <w:p w14:paraId="01757B3D" w14:textId="77777777" w:rsidR="008B13E0" w:rsidRPr="004065C7" w:rsidRDefault="008B13E0" w:rsidP="0094212D">
            <w:pPr>
              <w:spacing w:after="0" w:line="240" w:lineRule="auto"/>
              <w:jc w:val="center"/>
              <w:rPr>
                <w:rFonts w:ascii="Times New Roman" w:eastAsia="Times New Roman" w:hAnsi="Times New Roman" w:cs="Times New Roman"/>
                <w:color w:val="000000"/>
                <w:kern w:val="0"/>
                <w14:ligatures w14:val="none"/>
              </w:rPr>
            </w:pPr>
            <w:r w:rsidRPr="004065C7">
              <w:rPr>
                <w:rFonts w:ascii="Times New Roman" w:eastAsia="Times New Roman" w:hAnsi="Times New Roman" w:cs="Times New Roman"/>
                <w:color w:val="000000"/>
                <w:kern w:val="0"/>
                <w14:ligatures w14:val="none"/>
              </w:rPr>
              <w:t>11.2.2. MS 2. yüzyıl - MS 15. yüzyıl felsefesinin karakteristik özelliklerini açıklar.</w:t>
            </w:r>
          </w:p>
        </w:tc>
        <w:tc>
          <w:tcPr>
            <w:tcW w:w="548" w:type="dxa"/>
            <w:tcBorders>
              <w:top w:val="nil"/>
              <w:left w:val="nil"/>
              <w:bottom w:val="single" w:sz="4" w:space="0" w:color="auto"/>
              <w:right w:val="single" w:sz="4" w:space="0" w:color="auto"/>
            </w:tcBorders>
            <w:textDirection w:val="btLr"/>
            <w:vAlign w:val="center"/>
            <w:hideMark/>
          </w:tcPr>
          <w:p w14:paraId="13058B82"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c>
          <w:tcPr>
            <w:tcW w:w="500" w:type="dxa"/>
            <w:tcBorders>
              <w:top w:val="nil"/>
              <w:left w:val="nil"/>
              <w:bottom w:val="single" w:sz="4" w:space="0" w:color="auto"/>
              <w:right w:val="single" w:sz="4" w:space="0" w:color="auto"/>
            </w:tcBorders>
            <w:textDirection w:val="btLr"/>
            <w:vAlign w:val="center"/>
            <w:hideMark/>
          </w:tcPr>
          <w:p w14:paraId="56C5C47B"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c>
          <w:tcPr>
            <w:tcW w:w="503" w:type="dxa"/>
            <w:tcBorders>
              <w:top w:val="nil"/>
              <w:left w:val="nil"/>
              <w:bottom w:val="single" w:sz="4" w:space="0" w:color="auto"/>
              <w:right w:val="single" w:sz="4" w:space="0" w:color="auto"/>
            </w:tcBorders>
            <w:textDirection w:val="btLr"/>
            <w:vAlign w:val="center"/>
            <w:hideMark/>
          </w:tcPr>
          <w:p w14:paraId="7C0F883F"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r>
      <w:tr w:rsidR="008B13E0" w:rsidRPr="004065C7" w14:paraId="51180C94" w14:textId="77777777" w:rsidTr="0094212D">
        <w:trPr>
          <w:trHeight w:val="73"/>
        </w:trPr>
        <w:tc>
          <w:tcPr>
            <w:tcW w:w="1131" w:type="dxa"/>
            <w:vMerge/>
            <w:tcBorders>
              <w:top w:val="nil"/>
              <w:left w:val="single" w:sz="4" w:space="0" w:color="auto"/>
              <w:bottom w:val="single" w:sz="4" w:space="0" w:color="auto"/>
              <w:right w:val="single" w:sz="4" w:space="0" w:color="auto"/>
            </w:tcBorders>
            <w:vAlign w:val="center"/>
            <w:hideMark/>
          </w:tcPr>
          <w:p w14:paraId="1CF08C0A"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nil"/>
              <w:left w:val="single" w:sz="4" w:space="0" w:color="auto"/>
              <w:bottom w:val="single" w:sz="4" w:space="0" w:color="auto"/>
              <w:right w:val="single" w:sz="4" w:space="0" w:color="auto"/>
            </w:tcBorders>
            <w:vAlign w:val="center"/>
            <w:hideMark/>
          </w:tcPr>
          <w:p w14:paraId="53392D14"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6366" w:type="dxa"/>
            <w:tcBorders>
              <w:top w:val="nil"/>
              <w:left w:val="nil"/>
              <w:bottom w:val="single" w:sz="4" w:space="0" w:color="auto"/>
              <w:right w:val="single" w:sz="4" w:space="0" w:color="auto"/>
            </w:tcBorders>
            <w:vAlign w:val="center"/>
            <w:hideMark/>
          </w:tcPr>
          <w:p w14:paraId="5383431D" w14:textId="77777777" w:rsidR="008B13E0" w:rsidRPr="004065C7" w:rsidRDefault="008B13E0" w:rsidP="0094212D">
            <w:pPr>
              <w:spacing w:after="0" w:line="240" w:lineRule="auto"/>
              <w:jc w:val="center"/>
              <w:rPr>
                <w:rFonts w:ascii="Times New Roman" w:eastAsia="Times New Roman" w:hAnsi="Times New Roman" w:cs="Times New Roman"/>
                <w:kern w:val="0"/>
                <w14:ligatures w14:val="none"/>
              </w:rPr>
            </w:pPr>
            <w:r w:rsidRPr="004065C7">
              <w:rPr>
                <w:rFonts w:ascii="Times New Roman" w:eastAsia="Times New Roman" w:hAnsi="Times New Roman" w:cs="Times New Roman"/>
                <w:kern w:val="0"/>
                <w14:ligatures w14:val="none"/>
              </w:rPr>
              <w:t>11.2.3. Örnek felsefi metinlerden hareketle MS 2. yüzyıl - MS 15. yüzyıl filozoflarının felsefi görüşlerini analiz eder.</w:t>
            </w:r>
          </w:p>
        </w:tc>
        <w:tc>
          <w:tcPr>
            <w:tcW w:w="548" w:type="dxa"/>
            <w:tcBorders>
              <w:top w:val="nil"/>
              <w:left w:val="nil"/>
              <w:bottom w:val="single" w:sz="4" w:space="0" w:color="auto"/>
              <w:right w:val="single" w:sz="4" w:space="0" w:color="auto"/>
            </w:tcBorders>
            <w:textDirection w:val="btLr"/>
            <w:vAlign w:val="center"/>
            <w:hideMark/>
          </w:tcPr>
          <w:p w14:paraId="6DB28A1F"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c>
          <w:tcPr>
            <w:tcW w:w="500" w:type="dxa"/>
            <w:tcBorders>
              <w:top w:val="nil"/>
              <w:left w:val="nil"/>
              <w:bottom w:val="single" w:sz="4" w:space="0" w:color="auto"/>
              <w:right w:val="single" w:sz="4" w:space="0" w:color="auto"/>
            </w:tcBorders>
            <w:textDirection w:val="btLr"/>
            <w:vAlign w:val="center"/>
            <w:hideMark/>
          </w:tcPr>
          <w:p w14:paraId="7569B840"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c>
          <w:tcPr>
            <w:tcW w:w="503" w:type="dxa"/>
            <w:tcBorders>
              <w:top w:val="nil"/>
              <w:left w:val="nil"/>
              <w:bottom w:val="single" w:sz="4" w:space="0" w:color="auto"/>
              <w:right w:val="single" w:sz="4" w:space="0" w:color="auto"/>
            </w:tcBorders>
            <w:textDirection w:val="btLr"/>
            <w:vAlign w:val="center"/>
            <w:hideMark/>
          </w:tcPr>
          <w:p w14:paraId="73CE6C27"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r>
      <w:tr w:rsidR="008B13E0" w:rsidRPr="004065C7" w14:paraId="526C8A38" w14:textId="77777777" w:rsidTr="0094212D">
        <w:trPr>
          <w:trHeight w:val="73"/>
        </w:trPr>
        <w:tc>
          <w:tcPr>
            <w:tcW w:w="1131" w:type="dxa"/>
            <w:vMerge/>
            <w:tcBorders>
              <w:top w:val="nil"/>
              <w:left w:val="single" w:sz="4" w:space="0" w:color="auto"/>
              <w:bottom w:val="single" w:sz="4" w:space="0" w:color="auto"/>
              <w:right w:val="single" w:sz="4" w:space="0" w:color="auto"/>
            </w:tcBorders>
            <w:vAlign w:val="center"/>
            <w:hideMark/>
          </w:tcPr>
          <w:p w14:paraId="22A75FB6"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1434" w:type="dxa"/>
            <w:vMerge/>
            <w:tcBorders>
              <w:top w:val="nil"/>
              <w:left w:val="single" w:sz="4" w:space="0" w:color="auto"/>
              <w:bottom w:val="single" w:sz="4" w:space="0" w:color="auto"/>
              <w:right w:val="single" w:sz="4" w:space="0" w:color="auto"/>
            </w:tcBorders>
            <w:vAlign w:val="center"/>
            <w:hideMark/>
          </w:tcPr>
          <w:p w14:paraId="0A0F89B6" w14:textId="77777777" w:rsidR="008B13E0" w:rsidRPr="004065C7" w:rsidRDefault="008B13E0" w:rsidP="0094212D">
            <w:pPr>
              <w:spacing w:after="0" w:line="240" w:lineRule="auto"/>
              <w:rPr>
                <w:rFonts w:ascii="Times New Roman" w:eastAsia="Times New Roman" w:hAnsi="Times New Roman" w:cs="Times New Roman"/>
                <w:b/>
                <w:bCs/>
                <w:kern w:val="0"/>
                <w:sz w:val="24"/>
                <w:szCs w:val="24"/>
                <w14:ligatures w14:val="none"/>
              </w:rPr>
            </w:pPr>
          </w:p>
        </w:tc>
        <w:tc>
          <w:tcPr>
            <w:tcW w:w="6366" w:type="dxa"/>
            <w:tcBorders>
              <w:top w:val="nil"/>
              <w:left w:val="nil"/>
              <w:bottom w:val="single" w:sz="4" w:space="0" w:color="auto"/>
              <w:right w:val="single" w:sz="4" w:space="0" w:color="auto"/>
            </w:tcBorders>
            <w:vAlign w:val="center"/>
            <w:hideMark/>
          </w:tcPr>
          <w:p w14:paraId="1122AE43" w14:textId="77777777" w:rsidR="008B13E0" w:rsidRPr="004065C7" w:rsidRDefault="008B13E0" w:rsidP="0094212D">
            <w:pPr>
              <w:spacing w:after="0" w:line="240" w:lineRule="auto"/>
              <w:jc w:val="center"/>
              <w:rPr>
                <w:rFonts w:ascii="Times New Roman" w:eastAsia="Times New Roman" w:hAnsi="Times New Roman" w:cs="Times New Roman"/>
                <w:kern w:val="0"/>
                <w14:ligatures w14:val="none"/>
              </w:rPr>
            </w:pPr>
            <w:r w:rsidRPr="004065C7">
              <w:rPr>
                <w:rFonts w:ascii="Times New Roman" w:eastAsia="Times New Roman" w:hAnsi="Times New Roman" w:cs="Times New Roman"/>
                <w:kern w:val="0"/>
                <w14:ligatures w14:val="none"/>
              </w:rPr>
              <w:t>11.2.4. MS 2. yüzyıl-MS 15. yüzyıl felsefesindeki örnek düşünce ve argümanları felsefi açıdan değerlendirir.</w:t>
            </w:r>
          </w:p>
        </w:tc>
        <w:tc>
          <w:tcPr>
            <w:tcW w:w="548" w:type="dxa"/>
            <w:tcBorders>
              <w:top w:val="nil"/>
              <w:left w:val="nil"/>
              <w:bottom w:val="single" w:sz="4" w:space="0" w:color="auto"/>
              <w:right w:val="single" w:sz="4" w:space="0" w:color="auto"/>
            </w:tcBorders>
            <w:textDirection w:val="btLr"/>
            <w:vAlign w:val="center"/>
            <w:hideMark/>
          </w:tcPr>
          <w:p w14:paraId="7A83FB15"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c>
          <w:tcPr>
            <w:tcW w:w="500" w:type="dxa"/>
            <w:tcBorders>
              <w:top w:val="nil"/>
              <w:left w:val="nil"/>
              <w:bottom w:val="single" w:sz="4" w:space="0" w:color="auto"/>
              <w:right w:val="single" w:sz="4" w:space="0" w:color="auto"/>
            </w:tcBorders>
            <w:textDirection w:val="btLr"/>
            <w:vAlign w:val="center"/>
            <w:hideMark/>
          </w:tcPr>
          <w:p w14:paraId="34443E0E"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c>
          <w:tcPr>
            <w:tcW w:w="503" w:type="dxa"/>
            <w:tcBorders>
              <w:top w:val="nil"/>
              <w:left w:val="nil"/>
              <w:bottom w:val="single" w:sz="4" w:space="0" w:color="auto"/>
              <w:right w:val="single" w:sz="4" w:space="0" w:color="auto"/>
            </w:tcBorders>
            <w:textDirection w:val="btLr"/>
            <w:vAlign w:val="center"/>
            <w:hideMark/>
          </w:tcPr>
          <w:p w14:paraId="390D6871" w14:textId="77777777" w:rsidR="008B13E0" w:rsidRPr="004065C7" w:rsidRDefault="008B13E0" w:rsidP="0094212D">
            <w:pPr>
              <w:spacing w:after="0" w:line="240" w:lineRule="auto"/>
              <w:jc w:val="center"/>
              <w:rPr>
                <w:rFonts w:ascii="Times New Roman" w:eastAsia="Times New Roman" w:hAnsi="Times New Roman" w:cs="Times New Roman"/>
                <w:b/>
                <w:bCs/>
                <w:kern w:val="0"/>
                <w:sz w:val="24"/>
                <w:szCs w:val="24"/>
                <w14:ligatures w14:val="none"/>
              </w:rPr>
            </w:pPr>
            <w:r w:rsidRPr="004065C7">
              <w:rPr>
                <w:rFonts w:ascii="Times New Roman" w:eastAsia="Times New Roman" w:hAnsi="Times New Roman" w:cs="Times New Roman"/>
                <w:b/>
                <w:bCs/>
                <w:kern w:val="0"/>
                <w:sz w:val="24"/>
                <w:szCs w:val="24"/>
                <w14:ligatures w14:val="none"/>
              </w:rPr>
              <w:t> </w:t>
            </w:r>
          </w:p>
        </w:tc>
      </w:tr>
    </w:tbl>
    <w:p w14:paraId="28FF7803" w14:textId="77777777" w:rsidR="008B13E0" w:rsidRPr="00124E66" w:rsidRDefault="008B13E0" w:rsidP="008B13E0">
      <w:pPr>
        <w:spacing w:after="0" w:line="276" w:lineRule="auto"/>
        <w:rPr>
          <w:rFonts w:ascii="Times New Roman" w:eastAsia="DengXian" w:hAnsi="Times New Roman" w:cs="Times New Roman"/>
          <w:sz w:val="24"/>
          <w:szCs w:val="24"/>
        </w:rPr>
      </w:pPr>
    </w:p>
    <w:p w14:paraId="6BABD39E" w14:textId="77777777" w:rsidR="008B13E0" w:rsidRDefault="008B13E0" w:rsidP="008B13E0">
      <w:pPr>
        <w:spacing w:after="0" w:line="276" w:lineRule="auto"/>
        <w:rPr>
          <w:rFonts w:ascii="Times New Roman" w:eastAsia="DengXian" w:hAnsi="Times New Roman" w:cs="Times New Roman"/>
          <w:sz w:val="24"/>
          <w:szCs w:val="24"/>
        </w:rPr>
      </w:pPr>
      <w:r w:rsidRPr="00124E66">
        <w:rPr>
          <w:rFonts w:ascii="Times New Roman" w:eastAsia="DengXian" w:hAnsi="Times New Roman" w:cs="Times New Roman"/>
          <w:sz w:val="24"/>
          <w:szCs w:val="24"/>
        </w:rPr>
        <w:t xml:space="preserve">        </w:t>
      </w:r>
    </w:p>
    <w:p w14:paraId="39E24E02" w14:textId="77777777" w:rsidR="008B13E0" w:rsidRPr="00124E66" w:rsidRDefault="008B13E0" w:rsidP="008B13E0">
      <w:pPr>
        <w:spacing w:after="0" w:line="276" w:lineRule="auto"/>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Pr="00124E66">
        <w:rPr>
          <w:rFonts w:ascii="Times New Roman" w:eastAsia="DengXian" w:hAnsi="Times New Roman" w:cs="Times New Roman"/>
          <w:sz w:val="24"/>
          <w:szCs w:val="24"/>
        </w:rPr>
        <w:t xml:space="preserve">Erdal AYDEMİR                                                                         Ceren TOKER  </w:t>
      </w:r>
    </w:p>
    <w:p w14:paraId="39D77513" w14:textId="77777777" w:rsidR="008B13E0" w:rsidRPr="00124E66" w:rsidRDefault="008B13E0" w:rsidP="008B13E0">
      <w:pPr>
        <w:spacing w:after="0" w:line="276" w:lineRule="auto"/>
        <w:rPr>
          <w:rFonts w:ascii="Times New Roman" w:eastAsia="DengXian" w:hAnsi="Times New Roman" w:cs="Times New Roman"/>
          <w:sz w:val="24"/>
          <w:szCs w:val="24"/>
        </w:rPr>
      </w:pPr>
      <w:r w:rsidRPr="00124E66">
        <w:rPr>
          <w:rFonts w:ascii="Times New Roman" w:eastAsia="DengXian" w:hAnsi="Times New Roman" w:cs="Times New Roman"/>
          <w:sz w:val="24"/>
          <w:szCs w:val="24"/>
        </w:rPr>
        <w:t xml:space="preserve">      Felsefe Öğretmeni                        </w:t>
      </w:r>
      <w:r w:rsidRPr="00124E66">
        <w:rPr>
          <w:rFonts w:ascii="Times New Roman" w:eastAsia="DengXian" w:hAnsi="Times New Roman" w:cs="Times New Roman"/>
          <w:sz w:val="24"/>
          <w:szCs w:val="24"/>
        </w:rPr>
        <w:tab/>
      </w:r>
      <w:r w:rsidRPr="00124E66">
        <w:rPr>
          <w:rFonts w:ascii="Times New Roman" w:eastAsia="DengXian" w:hAnsi="Times New Roman" w:cs="Times New Roman"/>
          <w:sz w:val="24"/>
          <w:szCs w:val="24"/>
        </w:rPr>
        <w:tab/>
      </w:r>
      <w:r w:rsidRPr="00124E66">
        <w:rPr>
          <w:rFonts w:ascii="Times New Roman" w:eastAsia="DengXian" w:hAnsi="Times New Roman" w:cs="Times New Roman"/>
          <w:sz w:val="24"/>
          <w:szCs w:val="24"/>
        </w:rPr>
        <w:tab/>
      </w:r>
      <w:r w:rsidRPr="00124E66">
        <w:rPr>
          <w:rFonts w:ascii="Times New Roman" w:eastAsia="DengXian" w:hAnsi="Times New Roman" w:cs="Times New Roman"/>
          <w:sz w:val="24"/>
          <w:szCs w:val="24"/>
        </w:rPr>
        <w:tab/>
        <w:t xml:space="preserve">Felsefe Öğretmeni                                                                                                                </w:t>
      </w:r>
      <w:r w:rsidRPr="00124E66">
        <w:rPr>
          <w:rFonts w:ascii="Times New Roman" w:eastAsia="DengXian" w:hAnsi="Times New Roman" w:cs="Times New Roman"/>
          <w:sz w:val="24"/>
          <w:szCs w:val="24"/>
        </w:rPr>
        <w:tab/>
      </w:r>
      <w:r w:rsidRPr="00124E66">
        <w:rPr>
          <w:rFonts w:ascii="Times New Roman" w:eastAsia="DengXian" w:hAnsi="Times New Roman" w:cs="Times New Roman"/>
          <w:sz w:val="24"/>
          <w:szCs w:val="24"/>
        </w:rPr>
        <w:tab/>
      </w:r>
      <w:r w:rsidRPr="00124E66">
        <w:rPr>
          <w:rFonts w:ascii="Times New Roman" w:eastAsia="DengXian" w:hAnsi="Times New Roman" w:cs="Times New Roman"/>
          <w:sz w:val="24"/>
          <w:szCs w:val="24"/>
        </w:rPr>
        <w:tab/>
      </w:r>
      <w:r w:rsidRPr="00124E66">
        <w:rPr>
          <w:rFonts w:ascii="Times New Roman" w:eastAsia="DengXian" w:hAnsi="Times New Roman" w:cs="Times New Roman"/>
          <w:sz w:val="24"/>
          <w:szCs w:val="24"/>
        </w:rPr>
        <w:tab/>
        <w:t xml:space="preserve">      </w:t>
      </w:r>
    </w:p>
    <w:p w14:paraId="19B32548" w14:textId="77777777" w:rsidR="008B13E0" w:rsidRPr="00124E66" w:rsidRDefault="008B13E0" w:rsidP="008B13E0">
      <w:pPr>
        <w:spacing w:after="0" w:line="276" w:lineRule="auto"/>
        <w:rPr>
          <w:rFonts w:ascii="Times New Roman" w:eastAsia="DengXian" w:hAnsi="Times New Roman" w:cs="Times New Roman"/>
          <w:sz w:val="24"/>
          <w:szCs w:val="24"/>
        </w:rPr>
      </w:pPr>
    </w:p>
    <w:p w14:paraId="08AA0AA9" w14:textId="77777777" w:rsidR="008B13E0" w:rsidRPr="00124E66" w:rsidRDefault="008B13E0" w:rsidP="008B13E0">
      <w:pPr>
        <w:spacing w:after="0" w:line="276" w:lineRule="auto"/>
        <w:ind w:left="2832" w:firstLine="708"/>
        <w:rPr>
          <w:rFonts w:ascii="Times New Roman" w:eastAsia="DengXian" w:hAnsi="Times New Roman" w:cs="Times New Roman"/>
          <w:sz w:val="24"/>
          <w:szCs w:val="24"/>
        </w:rPr>
      </w:pPr>
      <w:proofErr w:type="gramStart"/>
      <w:r w:rsidRPr="00124E66">
        <w:rPr>
          <w:rFonts w:ascii="Times New Roman" w:eastAsia="DengXian" w:hAnsi="Times New Roman" w:cs="Times New Roman"/>
          <w:sz w:val="24"/>
          <w:szCs w:val="24"/>
        </w:rPr>
        <w:t>…..</w:t>
      </w:r>
      <w:proofErr w:type="gramEnd"/>
      <w:r w:rsidRPr="00124E66">
        <w:rPr>
          <w:rFonts w:ascii="Times New Roman" w:eastAsia="DengXian" w:hAnsi="Times New Roman" w:cs="Times New Roman"/>
          <w:sz w:val="24"/>
          <w:szCs w:val="24"/>
        </w:rPr>
        <w:t>/….../202</w:t>
      </w:r>
      <w:r>
        <w:rPr>
          <w:rFonts w:ascii="Times New Roman" w:eastAsia="DengXian" w:hAnsi="Times New Roman" w:cs="Times New Roman"/>
          <w:sz w:val="24"/>
          <w:szCs w:val="24"/>
        </w:rPr>
        <w:t>5</w:t>
      </w:r>
    </w:p>
    <w:p w14:paraId="7E679E27" w14:textId="77777777" w:rsidR="008B13E0" w:rsidRPr="00124E66" w:rsidRDefault="008B13E0" w:rsidP="008B13E0">
      <w:pPr>
        <w:spacing w:after="0" w:line="276" w:lineRule="auto"/>
        <w:rPr>
          <w:rFonts w:ascii="Times New Roman" w:eastAsia="DengXian" w:hAnsi="Times New Roman" w:cs="Times New Roman"/>
          <w:sz w:val="24"/>
          <w:szCs w:val="24"/>
        </w:rPr>
      </w:pPr>
      <w:r w:rsidRPr="00124E66">
        <w:rPr>
          <w:rFonts w:ascii="Times New Roman" w:eastAsia="DengXian" w:hAnsi="Times New Roman" w:cs="Times New Roman"/>
          <w:sz w:val="24"/>
          <w:szCs w:val="24"/>
        </w:rPr>
        <w:t xml:space="preserve">                                                            UYGUNDUR</w:t>
      </w:r>
    </w:p>
    <w:p w14:paraId="682B372D" w14:textId="77777777" w:rsidR="008B13E0" w:rsidRPr="00124E66" w:rsidRDefault="008B13E0" w:rsidP="008B13E0">
      <w:pPr>
        <w:spacing w:after="0" w:line="240" w:lineRule="auto"/>
        <w:ind w:left="2832" w:firstLine="708"/>
        <w:rPr>
          <w:rFonts w:ascii="Times New Roman" w:eastAsia="DengXian" w:hAnsi="Times New Roman" w:cs="Times New Roman"/>
          <w:sz w:val="24"/>
          <w:szCs w:val="24"/>
        </w:rPr>
      </w:pPr>
    </w:p>
    <w:p w14:paraId="5CF0A0AC" w14:textId="77777777" w:rsidR="008B13E0" w:rsidRPr="00124E66" w:rsidRDefault="008B13E0" w:rsidP="008B13E0">
      <w:pPr>
        <w:spacing w:after="0" w:line="240" w:lineRule="auto"/>
        <w:ind w:left="2832" w:firstLine="708"/>
        <w:rPr>
          <w:rFonts w:ascii="Times New Roman" w:eastAsia="DengXian" w:hAnsi="Times New Roman" w:cs="Times New Roman"/>
          <w:sz w:val="24"/>
          <w:szCs w:val="24"/>
        </w:rPr>
      </w:pPr>
      <w:r w:rsidRPr="00124E66">
        <w:rPr>
          <w:rFonts w:ascii="Times New Roman" w:eastAsia="DengXian" w:hAnsi="Times New Roman" w:cs="Times New Roman"/>
          <w:sz w:val="24"/>
          <w:szCs w:val="24"/>
        </w:rPr>
        <w:t xml:space="preserve">  Fırat ESEN</w:t>
      </w:r>
    </w:p>
    <w:p w14:paraId="1650D2D5" w14:textId="77777777" w:rsidR="008B13E0" w:rsidRDefault="008B13E0" w:rsidP="008B13E0">
      <w:pPr>
        <w:spacing w:after="0" w:line="240" w:lineRule="auto"/>
        <w:ind w:left="2832" w:firstLine="708"/>
        <w:rPr>
          <w:rFonts w:ascii="Times New Roman" w:eastAsia="DengXian" w:hAnsi="Times New Roman" w:cs="Times New Roman"/>
          <w:sz w:val="24"/>
          <w:szCs w:val="24"/>
        </w:rPr>
      </w:pPr>
      <w:r w:rsidRPr="00124E66">
        <w:rPr>
          <w:rFonts w:ascii="Times New Roman" w:eastAsia="DengXian" w:hAnsi="Times New Roman" w:cs="Times New Roman"/>
          <w:sz w:val="24"/>
          <w:szCs w:val="24"/>
        </w:rPr>
        <w:t>Okul Müdürü</w:t>
      </w:r>
    </w:p>
    <w:p w14:paraId="647A7C70" w14:textId="77777777" w:rsidR="008711A3" w:rsidRDefault="008711A3" w:rsidP="00D16D5D">
      <w:pPr>
        <w:spacing w:after="0" w:line="240" w:lineRule="auto"/>
        <w:ind w:left="2832" w:firstLine="708"/>
        <w:rPr>
          <w:rFonts w:ascii="Times New Roman" w:eastAsia="DengXian" w:hAnsi="Times New Roman" w:cs="Times New Roman"/>
          <w:sz w:val="24"/>
          <w:szCs w:val="24"/>
        </w:rPr>
      </w:pPr>
    </w:p>
    <w:p w14:paraId="323D907B" w14:textId="77777777" w:rsidR="008711A3" w:rsidRDefault="008711A3" w:rsidP="00D16D5D">
      <w:pPr>
        <w:spacing w:after="0" w:line="240" w:lineRule="auto"/>
        <w:ind w:left="2832" w:firstLine="708"/>
        <w:rPr>
          <w:rFonts w:ascii="Times New Roman" w:eastAsia="DengXian" w:hAnsi="Times New Roman" w:cs="Times New Roman"/>
          <w:sz w:val="24"/>
          <w:szCs w:val="24"/>
        </w:rPr>
      </w:pPr>
    </w:p>
    <w:p w14:paraId="6EEB48D3" w14:textId="77777777" w:rsidR="008711A3" w:rsidRDefault="008711A3" w:rsidP="00D16D5D">
      <w:pPr>
        <w:spacing w:after="0" w:line="240" w:lineRule="auto"/>
        <w:ind w:left="2832" w:firstLine="708"/>
        <w:rPr>
          <w:rFonts w:ascii="Times New Roman" w:eastAsia="DengXian" w:hAnsi="Times New Roman" w:cs="Times New Roman"/>
          <w:sz w:val="24"/>
          <w:szCs w:val="24"/>
        </w:rPr>
      </w:pPr>
    </w:p>
    <w:p w14:paraId="1AF465BE" w14:textId="77777777" w:rsidR="008711A3" w:rsidRPr="00D16D5D" w:rsidRDefault="008711A3" w:rsidP="00D16D5D">
      <w:pPr>
        <w:spacing w:after="0" w:line="240" w:lineRule="auto"/>
        <w:ind w:left="2832" w:firstLine="708"/>
        <w:rPr>
          <w:rFonts w:ascii="Times New Roman" w:eastAsia="DengXian" w:hAnsi="Times New Roman" w:cs="Times New Roman"/>
          <w:sz w:val="24"/>
          <w:szCs w:val="24"/>
        </w:rPr>
      </w:pPr>
    </w:p>
    <w:p w14:paraId="06CB4AB1" w14:textId="77777777" w:rsidR="00D16D5D" w:rsidRPr="00D16D5D" w:rsidRDefault="00D16D5D" w:rsidP="00D16D5D">
      <w:pPr>
        <w:spacing w:after="0" w:line="240" w:lineRule="auto"/>
        <w:ind w:left="570" w:hanging="360"/>
        <w:rPr>
          <w:rFonts w:ascii="Times New Roman" w:hAnsi="Times New Roman" w:cs="Times New Roman"/>
          <w:sz w:val="24"/>
          <w:szCs w:val="24"/>
        </w:rPr>
      </w:pPr>
      <w:r w:rsidRPr="00D16D5D">
        <w:rPr>
          <w:rFonts w:ascii="Times New Roman" w:eastAsia="Calibri" w:hAnsi="Times New Roman" w:cs="Times New Roman"/>
          <w:noProof/>
          <w:kern w:val="0"/>
          <w:sz w:val="24"/>
          <w:szCs w:val="24"/>
          <w:lang w:eastAsia="en-US"/>
          <w14:ligatures w14:val="none"/>
        </w:rPr>
        <mc:AlternateContent>
          <mc:Choice Requires="wpg">
            <w:drawing>
              <wp:inline distT="0" distB="0" distL="0" distR="0" wp14:anchorId="6C44D148" wp14:editId="271DA7B3">
                <wp:extent cx="6301105" cy="955925"/>
                <wp:effectExtent l="0" t="0" r="23495"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01105" cy="955925"/>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C43328"/>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72042" y="1305796"/>
                            <a:ext cx="2590134" cy="214200"/>
                          </a:xfrm>
                          <a:prstGeom prst="rect">
                            <a:avLst/>
                          </a:prstGeom>
                        </wps:spPr>
                        <wps:txbx>
                          <w:txbxContent>
                            <w:p w14:paraId="4F65B414" w14:textId="0654503E" w:rsidR="00D16D5D" w:rsidRPr="0006073B" w:rsidRDefault="002A66FC" w:rsidP="00D16D5D">
                              <w:pPr>
                                <w:spacing w:line="179" w:lineRule="exact"/>
                                <w:jc w:val="center"/>
                                <w:rPr>
                                  <w:rFonts w:ascii="Arial"/>
                                </w:rPr>
                              </w:pPr>
                              <w:r>
                                <w:rPr>
                                  <w:rFonts w:ascii="Arial"/>
                                  <w:b/>
                                  <w:color w:val="231F20"/>
                                  <w:sz w:val="20"/>
                                  <w:szCs w:val="20"/>
                                </w:rPr>
                                <w:t>2</w:t>
                              </w:r>
                              <w:r w:rsidR="00D16D5D" w:rsidRPr="0006073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0BBA352A" w14:textId="77777777" w:rsidR="00D16D5D" w:rsidRPr="001652B0" w:rsidRDefault="00D16D5D" w:rsidP="00D16D5D">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01965431" w14:textId="77777777" w:rsidR="00D16D5D" w:rsidRPr="001652B0" w:rsidRDefault="00D16D5D" w:rsidP="00D16D5D">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7F289DA9" w14:textId="77777777" w:rsidR="00D16D5D" w:rsidRPr="001652B0" w:rsidRDefault="00D16D5D" w:rsidP="00D16D5D">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29098" y="53409"/>
                            <a:ext cx="6634594" cy="766898"/>
                          </a:xfrm>
                          <a:prstGeom prst="rect">
                            <a:avLst/>
                          </a:prstGeom>
                        </wps:spPr>
                        <wps:txbx>
                          <w:txbxContent>
                            <w:p w14:paraId="54354FA2" w14:textId="6FE9D4D4" w:rsidR="00D16D5D" w:rsidRPr="00712D3C" w:rsidRDefault="00D16D5D" w:rsidP="00D16D5D">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8B13E0">
                                <w:rPr>
                                  <w:rFonts w:ascii="Times New Roman" w:hAnsi="Times New Roman" w:cs="Times New Roman"/>
                                  <w:b/>
                                  <w:sz w:val="24"/>
                                  <w:szCs w:val="24"/>
                                </w:rPr>
                                <w:t>5</w:t>
                              </w:r>
                              <w:r w:rsidRPr="00712D3C">
                                <w:rPr>
                                  <w:rFonts w:ascii="Times New Roman" w:hAnsi="Times New Roman" w:cs="Times New Roman"/>
                                  <w:b/>
                                  <w:sz w:val="24"/>
                                  <w:szCs w:val="24"/>
                                </w:rPr>
                                <w:t>-202</w:t>
                              </w:r>
                              <w:r w:rsidR="008B13E0">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w:t>
                              </w:r>
                              <w:r>
                                <w:rPr>
                                  <w:rFonts w:ascii="Times New Roman" w:hAnsi="Times New Roman" w:cs="Times New Roman"/>
                                  <w:b/>
                                  <w:sz w:val="24"/>
                                  <w:szCs w:val="24"/>
                                </w:rPr>
                                <w:t>1</w:t>
                              </w:r>
                              <w:r w:rsidRPr="00712D3C">
                                <w:rPr>
                                  <w:rFonts w:ascii="Times New Roman" w:hAnsi="Times New Roman" w:cs="Times New Roman"/>
                                  <w:b/>
                                  <w:sz w:val="24"/>
                                  <w:szCs w:val="24"/>
                                </w:rPr>
                                <w:t xml:space="preserve">.SINIF FELSEFE DERSİ </w:t>
                              </w:r>
                            </w:p>
                            <w:p w14:paraId="1C3CED2B" w14:textId="77777777" w:rsidR="00D16D5D" w:rsidRPr="00712D3C" w:rsidRDefault="00D16D5D" w:rsidP="00D16D5D">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 DÖNEM 1. YAZILI SINAVI SORULARI</w:t>
                              </w:r>
                            </w:p>
                          </w:txbxContent>
                        </wps:txbx>
                        <wps:bodyPr wrap="square" lIns="0" tIns="0" rIns="0" bIns="0" rtlCol="0">
                          <a:noAutofit/>
                        </wps:bodyPr>
                      </wps:wsp>
                    </wpg:wgp>
                  </a:graphicData>
                </a:graphic>
              </wp:inline>
            </w:drawing>
          </mc:Choice>
          <mc:Fallback>
            <w:pict>
              <v:group w14:anchorId="6C44D148" id="Group 1" o:spid="_x0000_s1026" style="width:496.15pt;height:75.2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" path="m6656400,l,,,90004r6656400,l6656400,xe" fillcolor="#c43328"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4F65B414" w14:textId="0654503E" w:rsidR="00D16D5D" w:rsidRPr="0006073B" w:rsidRDefault="002A66FC" w:rsidP="00D16D5D">
                        <w:pPr>
                          <w:spacing w:line="179" w:lineRule="exact"/>
                          <w:jc w:val="center"/>
                          <w:rPr>
                            <w:rFonts w:ascii="Arial"/>
                          </w:rPr>
                        </w:pPr>
                        <w:r>
                          <w:rPr>
                            <w:rFonts w:ascii="Arial"/>
                            <w:b/>
                            <w:color w:val="231F20"/>
                            <w:sz w:val="20"/>
                            <w:szCs w:val="20"/>
                          </w:rPr>
                          <w:t>2</w:t>
                        </w:r>
                        <w:r w:rsidR="00D16D5D" w:rsidRPr="0006073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0BBA352A" w14:textId="77777777" w:rsidR="00D16D5D" w:rsidRPr="001652B0" w:rsidRDefault="00D16D5D" w:rsidP="00D16D5D">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01965431" w14:textId="77777777" w:rsidR="00D16D5D" w:rsidRPr="001652B0" w:rsidRDefault="00D16D5D" w:rsidP="00D16D5D">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7F289DA9" w14:textId="77777777" w:rsidR="00D16D5D" w:rsidRPr="001652B0" w:rsidRDefault="00D16D5D" w:rsidP="00D16D5D">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54354FA2" w14:textId="6FE9D4D4" w:rsidR="00D16D5D" w:rsidRPr="00712D3C" w:rsidRDefault="00D16D5D" w:rsidP="00D16D5D">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8B13E0">
                          <w:rPr>
                            <w:rFonts w:ascii="Times New Roman" w:hAnsi="Times New Roman" w:cs="Times New Roman"/>
                            <w:b/>
                            <w:sz w:val="24"/>
                            <w:szCs w:val="24"/>
                          </w:rPr>
                          <w:t>5</w:t>
                        </w:r>
                        <w:r w:rsidRPr="00712D3C">
                          <w:rPr>
                            <w:rFonts w:ascii="Times New Roman" w:hAnsi="Times New Roman" w:cs="Times New Roman"/>
                            <w:b/>
                            <w:sz w:val="24"/>
                            <w:szCs w:val="24"/>
                          </w:rPr>
                          <w:t>-202</w:t>
                        </w:r>
                        <w:r w:rsidR="008B13E0">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w:t>
                        </w:r>
                        <w:r>
                          <w:rPr>
                            <w:rFonts w:ascii="Times New Roman" w:hAnsi="Times New Roman" w:cs="Times New Roman"/>
                            <w:b/>
                            <w:sz w:val="24"/>
                            <w:szCs w:val="24"/>
                          </w:rPr>
                          <w:t>1</w:t>
                        </w:r>
                        <w:r w:rsidRPr="00712D3C">
                          <w:rPr>
                            <w:rFonts w:ascii="Times New Roman" w:hAnsi="Times New Roman" w:cs="Times New Roman"/>
                            <w:b/>
                            <w:sz w:val="24"/>
                            <w:szCs w:val="24"/>
                          </w:rPr>
                          <w:t xml:space="preserve">.SINIF FELSEFE DERSİ </w:t>
                        </w:r>
                      </w:p>
                      <w:p w14:paraId="1C3CED2B" w14:textId="77777777" w:rsidR="00D16D5D" w:rsidRPr="00712D3C" w:rsidRDefault="00D16D5D" w:rsidP="00D16D5D">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 DÖNEM 1. YAZILI SINAVI SORULARI</w:t>
                        </w:r>
                      </w:p>
                    </w:txbxContent>
                  </v:textbox>
                </v:shape>
                <w10:anchorlock/>
              </v:group>
            </w:pict>
          </mc:Fallback>
        </mc:AlternateContent>
      </w:r>
    </w:p>
    <w:p w14:paraId="68236349" w14:textId="6C5092F8" w:rsidR="00C4593D" w:rsidRDefault="003C6C4B" w:rsidP="00C4593D">
      <w:pPr>
        <w:pStyle w:val="NormalWeb"/>
        <w:spacing w:before="0" w:beforeAutospacing="0" w:after="0" w:afterAutospacing="0"/>
        <w:rPr>
          <w:b/>
          <w:bCs/>
        </w:rPr>
      </w:pPr>
      <w:r>
        <w:t>Antik çağda Anadolu’nun batısında yer alan Milet, farklı kültürlerin buluştuğu bir liman kentiydi. Ticaret sayesinde zenginleşen bu kent, düşünsel etkileşime açık bir ortam sunuyordu. İnançların sorgulanabildiği, özgür düşüncenin desteklendiği ve merak duygusunun canlı olduğu bu ortam, doğayı akıl yoluyla açıklamaya çalışan ilk düşünürlerin ortaya çıkmasına zemin hazırladı. Bu nedenle Milet, felsefi düşüncenin doğuş noktalarından biri kabul edilir.</w:t>
      </w:r>
    </w:p>
    <w:p w14:paraId="04E42F63" w14:textId="6E25AF61" w:rsidR="003C6C4B" w:rsidRPr="003C6C4B" w:rsidRDefault="003C6C4B" w:rsidP="00C4593D">
      <w:pPr>
        <w:pStyle w:val="NormalWeb"/>
        <w:numPr>
          <w:ilvl w:val="0"/>
          <w:numId w:val="43"/>
        </w:numPr>
        <w:spacing w:before="0" w:beforeAutospacing="0" w:after="0" w:afterAutospacing="0"/>
        <w:rPr>
          <w:b/>
          <w:bCs/>
        </w:rPr>
      </w:pPr>
      <w:r w:rsidRPr="003C6C4B">
        <w:rPr>
          <w:b/>
          <w:bCs/>
        </w:rPr>
        <w:t xml:space="preserve">Metinden hareketle </w:t>
      </w:r>
      <w:r w:rsidRPr="003C6C4B">
        <w:rPr>
          <w:rStyle w:val="Gl"/>
        </w:rPr>
        <w:t>felsefenin ortaya çıkmasını mümkün kılan düşünsel koşulları</w:t>
      </w:r>
      <w:r w:rsidRPr="003C6C4B">
        <w:rPr>
          <w:b/>
          <w:bCs/>
        </w:rPr>
        <w:t xml:space="preserve"> açıklayınız.</w:t>
      </w:r>
      <w:r w:rsidR="00F27E72" w:rsidRPr="00F27E72">
        <w:rPr>
          <w:b/>
          <w:bCs/>
        </w:rPr>
        <w:t xml:space="preserve"> </w:t>
      </w:r>
      <w:r w:rsidR="00F27E72" w:rsidRPr="00B12DAD">
        <w:rPr>
          <w:b/>
          <w:bCs/>
        </w:rPr>
        <w:t>(1</w:t>
      </w:r>
      <w:r w:rsidR="00F27E72">
        <w:rPr>
          <w:b/>
          <w:bCs/>
        </w:rPr>
        <w:t>5</w:t>
      </w:r>
      <w:r w:rsidR="00F27E72" w:rsidRPr="00B12DAD">
        <w:rPr>
          <w:b/>
          <w:bCs/>
        </w:rPr>
        <w:t>P)</w:t>
      </w:r>
    </w:p>
    <w:p w14:paraId="15091D74" w14:textId="77777777" w:rsidR="00A959FF" w:rsidRDefault="00A959FF" w:rsidP="002A66FC">
      <w:pPr>
        <w:spacing w:after="0" w:line="240" w:lineRule="auto"/>
        <w:rPr>
          <w:rFonts w:ascii="Times New Roman" w:eastAsia="DengXian" w:hAnsi="Times New Roman" w:cs="Times New Roman"/>
          <w:sz w:val="24"/>
          <w:szCs w:val="24"/>
        </w:rPr>
      </w:pPr>
    </w:p>
    <w:p w14:paraId="789A1BE8" w14:textId="77777777" w:rsidR="003C6C4B" w:rsidRDefault="003C6C4B" w:rsidP="002A66FC">
      <w:pPr>
        <w:spacing w:after="0" w:line="240" w:lineRule="auto"/>
        <w:rPr>
          <w:rFonts w:ascii="Times New Roman" w:eastAsia="DengXian" w:hAnsi="Times New Roman" w:cs="Times New Roman"/>
          <w:sz w:val="24"/>
          <w:szCs w:val="24"/>
        </w:rPr>
      </w:pPr>
    </w:p>
    <w:p w14:paraId="20EFFA75" w14:textId="77777777" w:rsidR="00C4593D" w:rsidRDefault="00C4593D" w:rsidP="002A66FC">
      <w:pPr>
        <w:spacing w:after="0" w:line="240" w:lineRule="auto"/>
        <w:rPr>
          <w:rFonts w:ascii="Times New Roman" w:eastAsia="DengXian" w:hAnsi="Times New Roman" w:cs="Times New Roman"/>
          <w:sz w:val="24"/>
          <w:szCs w:val="24"/>
        </w:rPr>
      </w:pPr>
    </w:p>
    <w:p w14:paraId="03907DF5" w14:textId="77777777" w:rsidR="00C4593D" w:rsidRDefault="00C4593D" w:rsidP="002A66FC">
      <w:pPr>
        <w:spacing w:after="0" w:line="240" w:lineRule="auto"/>
        <w:rPr>
          <w:rFonts w:ascii="Times New Roman" w:eastAsia="DengXian" w:hAnsi="Times New Roman" w:cs="Times New Roman"/>
          <w:sz w:val="24"/>
          <w:szCs w:val="24"/>
        </w:rPr>
      </w:pPr>
    </w:p>
    <w:p w14:paraId="0E981B34" w14:textId="77777777" w:rsidR="00C4593D" w:rsidRDefault="00C4593D" w:rsidP="002A66FC">
      <w:pPr>
        <w:spacing w:after="0" w:line="240" w:lineRule="auto"/>
        <w:rPr>
          <w:rFonts w:ascii="Times New Roman" w:eastAsia="DengXian" w:hAnsi="Times New Roman" w:cs="Times New Roman"/>
          <w:sz w:val="24"/>
          <w:szCs w:val="24"/>
        </w:rPr>
      </w:pPr>
    </w:p>
    <w:p w14:paraId="70E78FBF" w14:textId="77777777" w:rsidR="00C4593D" w:rsidRDefault="00C4593D" w:rsidP="002A66FC">
      <w:pPr>
        <w:spacing w:after="0" w:line="240" w:lineRule="auto"/>
        <w:rPr>
          <w:rFonts w:ascii="Times New Roman" w:eastAsia="DengXian" w:hAnsi="Times New Roman" w:cs="Times New Roman"/>
          <w:sz w:val="24"/>
          <w:szCs w:val="24"/>
        </w:rPr>
      </w:pPr>
    </w:p>
    <w:p w14:paraId="14AAF861" w14:textId="77777777" w:rsidR="00070F87" w:rsidRDefault="00070F87" w:rsidP="002A66FC">
      <w:pPr>
        <w:spacing w:after="0" w:line="240" w:lineRule="auto"/>
        <w:rPr>
          <w:rFonts w:ascii="Times New Roman" w:eastAsia="DengXian" w:hAnsi="Times New Roman" w:cs="Times New Roman"/>
          <w:sz w:val="24"/>
          <w:szCs w:val="24"/>
        </w:rPr>
      </w:pPr>
    </w:p>
    <w:p w14:paraId="2DF3D9F9" w14:textId="77777777" w:rsidR="00C4593D" w:rsidRPr="007B0C37" w:rsidRDefault="00C4593D" w:rsidP="00C4593D">
      <w:pPr>
        <w:pStyle w:val="ListeParagraf"/>
        <w:numPr>
          <w:ilvl w:val="0"/>
          <w:numId w:val="15"/>
        </w:numPr>
        <w:adjustRightInd w:val="0"/>
        <w:spacing w:after="0" w:line="240" w:lineRule="auto"/>
        <w:ind w:left="720"/>
        <w:rPr>
          <w:rFonts w:ascii="Times New Roman" w:hAnsi="Times New Roman" w:cs="Times New Roman"/>
        </w:rPr>
      </w:pPr>
      <w:r w:rsidRPr="007B0C37">
        <w:rPr>
          <w:rFonts w:ascii="Times New Roman" w:hAnsi="Times New Roman" w:cs="Times New Roman"/>
        </w:rPr>
        <w:t>İyonya okulunun ve doğa felsefesinin kurucusu, düşünce tarihinin ilk filozofudur.</w:t>
      </w:r>
    </w:p>
    <w:p w14:paraId="7EFDEDD6" w14:textId="77777777" w:rsidR="00C4593D" w:rsidRPr="007B0C37" w:rsidRDefault="00C4593D" w:rsidP="00C4593D">
      <w:pPr>
        <w:pStyle w:val="ListeParagraf"/>
        <w:widowControl w:val="0"/>
        <w:numPr>
          <w:ilvl w:val="0"/>
          <w:numId w:val="15"/>
        </w:numPr>
        <w:autoSpaceDE w:val="0"/>
        <w:autoSpaceDN w:val="0"/>
        <w:adjustRightInd w:val="0"/>
        <w:spacing w:after="0" w:line="240" w:lineRule="auto"/>
        <w:ind w:left="720"/>
        <w:contextualSpacing w:val="0"/>
        <w:rPr>
          <w:rFonts w:ascii="Times New Roman" w:hAnsi="Times New Roman" w:cs="Times New Roman"/>
        </w:rPr>
      </w:pPr>
      <w:r w:rsidRPr="007B0C37">
        <w:rPr>
          <w:rFonts w:ascii="Times New Roman" w:hAnsi="Times New Roman" w:cs="Times New Roman"/>
        </w:rPr>
        <w:t>İlk defa doğayı doğanın diliyle anlatması, mitolojik açıklamalardan sıyrılarak akılla, kendi gözlemleriyle doğayı açıklaması; onu felsefenin kurucusu diğer bir ifadeyle babası yapmıştır.</w:t>
      </w:r>
    </w:p>
    <w:p w14:paraId="6E9A1669" w14:textId="77777777" w:rsidR="00C4593D" w:rsidRPr="007B0C37" w:rsidRDefault="00C4593D" w:rsidP="00C4593D">
      <w:pPr>
        <w:pStyle w:val="ListeParagraf"/>
        <w:widowControl w:val="0"/>
        <w:numPr>
          <w:ilvl w:val="0"/>
          <w:numId w:val="15"/>
        </w:numPr>
        <w:autoSpaceDE w:val="0"/>
        <w:autoSpaceDN w:val="0"/>
        <w:adjustRightInd w:val="0"/>
        <w:spacing w:after="0" w:line="240" w:lineRule="auto"/>
        <w:ind w:left="720"/>
        <w:contextualSpacing w:val="0"/>
        <w:rPr>
          <w:rFonts w:ascii="Times New Roman" w:hAnsi="Times New Roman" w:cs="Times New Roman"/>
        </w:rPr>
      </w:pPr>
      <w:r w:rsidRPr="007B0C37">
        <w:rPr>
          <w:rFonts w:ascii="Times New Roman" w:hAnsi="Times New Roman" w:cs="Times New Roman"/>
        </w:rPr>
        <w:t>Ona göre evrenin ilk nedeni (</w:t>
      </w:r>
      <w:proofErr w:type="spellStart"/>
      <w:r w:rsidRPr="007B0C37">
        <w:rPr>
          <w:rFonts w:ascii="Times New Roman" w:hAnsi="Times New Roman" w:cs="Times New Roman"/>
        </w:rPr>
        <w:t>arkhesi</w:t>
      </w:r>
      <w:proofErr w:type="spellEnd"/>
      <w:r w:rsidRPr="007B0C37">
        <w:rPr>
          <w:rFonts w:ascii="Times New Roman" w:hAnsi="Times New Roman" w:cs="Times New Roman"/>
        </w:rPr>
        <w:t>), sudur. Su; varlıkların tümünün nedeni, ilk maddesidir.</w:t>
      </w:r>
    </w:p>
    <w:p w14:paraId="285ABB19" w14:textId="7AC59008" w:rsidR="00C4593D" w:rsidRDefault="00C4593D" w:rsidP="00C4593D">
      <w:pPr>
        <w:pStyle w:val="ListeParagraf"/>
        <w:numPr>
          <w:ilvl w:val="0"/>
          <w:numId w:val="43"/>
        </w:numPr>
        <w:spacing w:after="0" w:line="240" w:lineRule="auto"/>
        <w:rPr>
          <w:rFonts w:ascii="Times New Roman" w:hAnsi="Times New Roman" w:cs="Times New Roman"/>
          <w:b/>
        </w:rPr>
      </w:pPr>
      <w:r w:rsidRPr="00C4593D">
        <w:rPr>
          <w:rFonts w:ascii="Times New Roman" w:hAnsi="Times New Roman" w:cs="Times New Roman"/>
          <w:b/>
        </w:rPr>
        <w:t>Yukarıda açıklamaları verilen filozof kimdir? (10P)</w:t>
      </w:r>
    </w:p>
    <w:p w14:paraId="61FBE810" w14:textId="77777777" w:rsidR="00C4593D" w:rsidRDefault="00C4593D" w:rsidP="00C4593D">
      <w:pPr>
        <w:spacing w:after="0" w:line="240" w:lineRule="auto"/>
        <w:rPr>
          <w:rFonts w:ascii="Times New Roman" w:hAnsi="Times New Roman" w:cs="Times New Roman"/>
          <w:b/>
        </w:rPr>
      </w:pPr>
    </w:p>
    <w:p w14:paraId="6DCC1A56" w14:textId="77777777" w:rsidR="00C4593D" w:rsidRDefault="00C4593D" w:rsidP="00C4593D">
      <w:pPr>
        <w:spacing w:after="0" w:line="240" w:lineRule="auto"/>
        <w:rPr>
          <w:rFonts w:ascii="Times New Roman" w:hAnsi="Times New Roman" w:cs="Times New Roman"/>
          <w:b/>
        </w:rPr>
      </w:pPr>
    </w:p>
    <w:p w14:paraId="13C3FE18" w14:textId="77777777" w:rsidR="00C4593D" w:rsidRPr="00C4593D" w:rsidRDefault="00C4593D" w:rsidP="00C4593D">
      <w:pPr>
        <w:spacing w:after="0" w:line="240" w:lineRule="auto"/>
        <w:rPr>
          <w:rFonts w:ascii="Times New Roman" w:hAnsi="Times New Roman" w:cs="Times New Roman"/>
          <w:b/>
        </w:rPr>
      </w:pPr>
    </w:p>
    <w:p w14:paraId="7D7CFD4B" w14:textId="77777777" w:rsidR="00070F87" w:rsidRDefault="00070F87" w:rsidP="002A66FC">
      <w:pPr>
        <w:spacing w:after="0" w:line="240" w:lineRule="auto"/>
        <w:rPr>
          <w:rFonts w:ascii="Times New Roman" w:eastAsia="DengXian" w:hAnsi="Times New Roman" w:cs="Times New Roman"/>
          <w:sz w:val="24"/>
          <w:szCs w:val="24"/>
        </w:rPr>
      </w:pPr>
    </w:p>
    <w:p w14:paraId="3ED90A02" w14:textId="6781D042" w:rsidR="00C4593D" w:rsidRDefault="003C6C4B" w:rsidP="00C4593D">
      <w:pPr>
        <w:spacing w:after="0" w:line="240" w:lineRule="auto"/>
        <w:rPr>
          <w:rFonts w:ascii="Times New Roman" w:eastAsia="Times New Roman" w:hAnsi="Times New Roman" w:cs="Times New Roman"/>
          <w:b/>
          <w:bCs/>
          <w:kern w:val="0"/>
          <w:sz w:val="24"/>
          <w:szCs w:val="24"/>
          <w14:ligatures w14:val="none"/>
        </w:rPr>
      </w:pPr>
      <w:r w:rsidRPr="003C46DB">
        <w:rPr>
          <w:rFonts w:ascii="Times New Roman" w:eastAsia="Times New Roman" w:hAnsi="Times New Roman" w:cs="Times New Roman"/>
          <w:kern w:val="0"/>
          <w:sz w:val="24"/>
          <w:szCs w:val="24"/>
          <w14:ligatures w14:val="none"/>
        </w:rPr>
        <w:t>Tarih boyunca insanlar evrenin nasıl oluştuğunu ve düzenini neyin sağladığını merak etmişlerdir. İlk filozoflar, doğayı anlamaya çalışırken olayların arkasında rastlantıdan daha büyük bir düzen olduğunu düşündüler. Onlara göre evrendeki çeşitlilik ve değişimin ardında, bütün varlıkların bağlı olduğu ortak bir kaynak olmalıydı. Bu düşünce onları, varlığın temelini açıklayacak “ilk neden” arayışına yöneltti.</w:t>
      </w:r>
    </w:p>
    <w:p w14:paraId="30C8BA3A" w14:textId="44FE06B6" w:rsidR="003C6C4B" w:rsidRPr="00C4593D" w:rsidRDefault="003C6C4B" w:rsidP="00C4593D">
      <w:pPr>
        <w:pStyle w:val="ListeParagraf"/>
        <w:numPr>
          <w:ilvl w:val="0"/>
          <w:numId w:val="43"/>
        </w:numPr>
        <w:spacing w:after="0" w:line="240" w:lineRule="auto"/>
        <w:rPr>
          <w:rFonts w:ascii="Times New Roman" w:eastAsia="Times New Roman" w:hAnsi="Times New Roman" w:cs="Times New Roman"/>
          <w:b/>
          <w:bCs/>
          <w:sz w:val="24"/>
          <w:szCs w:val="24"/>
        </w:rPr>
      </w:pPr>
      <w:r w:rsidRPr="00C4593D">
        <w:rPr>
          <w:rFonts w:ascii="Times New Roman" w:eastAsia="Times New Roman" w:hAnsi="Times New Roman" w:cs="Times New Roman"/>
          <w:b/>
          <w:bCs/>
          <w:sz w:val="24"/>
          <w:szCs w:val="24"/>
        </w:rPr>
        <w:t>Bu metinden hareketle, ilk filozofların üzerinde durduğu temel problem olan “ilk neden” arayışında nasıl bir benzerlik vardır? Açıklayınız.</w:t>
      </w:r>
      <w:r w:rsidR="00F27E72" w:rsidRPr="00F27E72">
        <w:rPr>
          <w:rFonts w:ascii="Times New Roman" w:hAnsi="Times New Roman" w:cs="Times New Roman"/>
          <w:b/>
          <w:bCs/>
          <w:sz w:val="24"/>
          <w:szCs w:val="24"/>
        </w:rPr>
        <w:t xml:space="preserve"> </w:t>
      </w:r>
      <w:r w:rsidR="00F27E72" w:rsidRPr="00B12DAD">
        <w:rPr>
          <w:rFonts w:ascii="Times New Roman" w:hAnsi="Times New Roman" w:cs="Times New Roman"/>
          <w:b/>
          <w:bCs/>
          <w:sz w:val="24"/>
          <w:szCs w:val="24"/>
        </w:rPr>
        <w:t>(1</w:t>
      </w:r>
      <w:r w:rsidR="00F27E72">
        <w:rPr>
          <w:b/>
          <w:bCs/>
        </w:rPr>
        <w:t>5</w:t>
      </w:r>
      <w:r w:rsidR="00F27E72" w:rsidRPr="00B12DAD">
        <w:rPr>
          <w:rFonts w:ascii="Times New Roman" w:hAnsi="Times New Roman" w:cs="Times New Roman"/>
          <w:b/>
          <w:bCs/>
          <w:sz w:val="24"/>
          <w:szCs w:val="24"/>
        </w:rPr>
        <w:t>P)</w:t>
      </w:r>
    </w:p>
    <w:p w14:paraId="4B6F7C6E" w14:textId="77777777" w:rsidR="00530DEF" w:rsidRDefault="00530DEF" w:rsidP="002A66FC">
      <w:pPr>
        <w:spacing w:after="0" w:line="240" w:lineRule="auto"/>
        <w:rPr>
          <w:rFonts w:ascii="Times New Roman" w:hAnsi="Times New Roman" w:cs="Times New Roman"/>
          <w:kern w:val="0"/>
          <w:sz w:val="24"/>
          <w:szCs w:val="24"/>
        </w:rPr>
      </w:pPr>
    </w:p>
    <w:p w14:paraId="194E04E9" w14:textId="77777777" w:rsidR="00070F87" w:rsidRDefault="00070F87" w:rsidP="002A66FC">
      <w:pPr>
        <w:spacing w:after="0" w:line="240" w:lineRule="auto"/>
        <w:rPr>
          <w:rFonts w:ascii="Times New Roman" w:hAnsi="Times New Roman" w:cs="Times New Roman"/>
          <w:kern w:val="0"/>
          <w:sz w:val="24"/>
          <w:szCs w:val="24"/>
        </w:rPr>
      </w:pPr>
    </w:p>
    <w:p w14:paraId="0328FCDB" w14:textId="77777777" w:rsidR="00070F87" w:rsidRDefault="00070F87" w:rsidP="002A66FC">
      <w:pPr>
        <w:spacing w:after="0" w:line="240" w:lineRule="auto"/>
        <w:rPr>
          <w:rFonts w:ascii="Times New Roman" w:hAnsi="Times New Roman" w:cs="Times New Roman"/>
          <w:kern w:val="0"/>
          <w:sz w:val="24"/>
          <w:szCs w:val="24"/>
        </w:rPr>
      </w:pPr>
    </w:p>
    <w:p w14:paraId="1798D858" w14:textId="77777777" w:rsidR="00C4593D" w:rsidRDefault="00C4593D" w:rsidP="002A66FC">
      <w:pPr>
        <w:spacing w:after="0" w:line="240" w:lineRule="auto"/>
        <w:rPr>
          <w:rFonts w:ascii="Times New Roman" w:hAnsi="Times New Roman" w:cs="Times New Roman"/>
          <w:kern w:val="0"/>
          <w:sz w:val="24"/>
          <w:szCs w:val="24"/>
        </w:rPr>
      </w:pPr>
    </w:p>
    <w:p w14:paraId="52A54B18" w14:textId="77777777" w:rsidR="00C4593D" w:rsidRDefault="00C4593D" w:rsidP="002A66FC">
      <w:pPr>
        <w:spacing w:after="0" w:line="240" w:lineRule="auto"/>
        <w:rPr>
          <w:rFonts w:ascii="Times New Roman" w:hAnsi="Times New Roman" w:cs="Times New Roman"/>
          <w:kern w:val="0"/>
          <w:sz w:val="24"/>
          <w:szCs w:val="24"/>
        </w:rPr>
      </w:pPr>
    </w:p>
    <w:p w14:paraId="5D8B5B60" w14:textId="77777777" w:rsidR="00530DEF" w:rsidRPr="00530DEF" w:rsidRDefault="00530DEF" w:rsidP="002A66FC">
      <w:pPr>
        <w:spacing w:after="0" w:line="240" w:lineRule="auto"/>
        <w:rPr>
          <w:rFonts w:ascii="Times New Roman" w:hAnsi="Times New Roman" w:cs="Times New Roman"/>
          <w:kern w:val="0"/>
          <w:sz w:val="24"/>
          <w:szCs w:val="24"/>
        </w:rPr>
      </w:pPr>
    </w:p>
    <w:p w14:paraId="50785D19" w14:textId="77777777" w:rsidR="00DD3025" w:rsidRDefault="00DD3025" w:rsidP="002A66FC">
      <w:pPr>
        <w:pStyle w:val="Balk1"/>
        <w:spacing w:before="0"/>
        <w:rPr>
          <w:rFonts w:ascii="Times New Roman" w:hAnsi="Times New Roman" w:cs="Times New Roman"/>
          <w:sz w:val="24"/>
          <w:szCs w:val="24"/>
        </w:rPr>
      </w:pPr>
    </w:p>
    <w:p w14:paraId="71DFA0F1" w14:textId="77777777" w:rsidR="00C4593D" w:rsidRDefault="00C4593D" w:rsidP="002A66FC">
      <w:pPr>
        <w:pStyle w:val="Balk1"/>
        <w:spacing w:before="0"/>
        <w:rPr>
          <w:rFonts w:ascii="Times New Roman" w:hAnsi="Times New Roman" w:cs="Times New Roman"/>
          <w:sz w:val="24"/>
          <w:szCs w:val="24"/>
        </w:rPr>
      </w:pPr>
    </w:p>
    <w:p w14:paraId="44697B17" w14:textId="77777777" w:rsidR="00F31E9E" w:rsidRDefault="00F31E9E" w:rsidP="002A66FC">
      <w:pPr>
        <w:autoSpaceDE w:val="0"/>
        <w:autoSpaceDN w:val="0"/>
        <w:adjustRightInd w:val="0"/>
        <w:spacing w:after="0" w:line="240" w:lineRule="auto"/>
        <w:rPr>
          <w:rFonts w:ascii="Times New Roman" w:hAnsi="Times New Roman" w:cs="Times New Roman"/>
          <w:kern w:val="0"/>
          <w:sz w:val="24"/>
          <w:szCs w:val="24"/>
        </w:rPr>
      </w:pPr>
    </w:p>
    <w:p w14:paraId="197018C6" w14:textId="59C44996" w:rsidR="00F31E9E" w:rsidRPr="00124E66" w:rsidRDefault="00F31E9E" w:rsidP="002A66FC">
      <w:pPr>
        <w:autoSpaceDE w:val="0"/>
        <w:autoSpaceDN w:val="0"/>
        <w:adjustRightInd w:val="0"/>
        <w:spacing w:after="0" w:line="240" w:lineRule="auto"/>
        <w:rPr>
          <w:rFonts w:ascii="Times New Roman" w:hAnsi="Times New Roman" w:cs="Times New Roman"/>
          <w:kern w:val="0"/>
          <w:sz w:val="24"/>
          <w:szCs w:val="24"/>
        </w:rPr>
      </w:pPr>
      <w:r w:rsidRPr="00124E66">
        <w:rPr>
          <w:rFonts w:ascii="Times New Roman" w:hAnsi="Times New Roman" w:cs="Times New Roman"/>
          <w:kern w:val="0"/>
          <w:sz w:val="24"/>
          <w:szCs w:val="24"/>
        </w:rPr>
        <w:t xml:space="preserve">MÖ 5. yüzyılın ortalarında, </w:t>
      </w:r>
      <w:r w:rsidR="00B12DAD">
        <w:rPr>
          <w:rFonts w:ascii="Times New Roman" w:hAnsi="Times New Roman" w:cs="Times New Roman"/>
          <w:kern w:val="0"/>
          <w:sz w:val="24"/>
          <w:szCs w:val="24"/>
        </w:rPr>
        <w:t>A</w:t>
      </w:r>
      <w:r w:rsidRPr="00124E66">
        <w:rPr>
          <w:rFonts w:ascii="Times New Roman" w:hAnsi="Times New Roman" w:cs="Times New Roman"/>
          <w:kern w:val="0"/>
          <w:sz w:val="24"/>
          <w:szCs w:val="24"/>
        </w:rPr>
        <w:t>ntik Yunan’da büyük bir felsefi dönüşüm yaşanır. Varlık ve gerçeklik üzerine olan felsefi çalışmaların merkezinde artık «insan» vardır. Felsefi sorular da kozmoloji ve ontoloji ile ilgili sorulardan insan yaşamı ve eylemleriyle ilgili sorulara doğru kaymıştır. Filozofların ilgileri de retorik, etik ve siyaset felsefesine çevrilmiştir. Böyle bir durumun ortaya çıkmasında sofistlerin rolü büyüktür.</w:t>
      </w:r>
    </w:p>
    <w:p w14:paraId="7C732A0F" w14:textId="707EA1A1" w:rsidR="00F31E9E" w:rsidRPr="00124E66" w:rsidRDefault="00F31E9E" w:rsidP="00C4593D">
      <w:pPr>
        <w:pStyle w:val="Balk1"/>
        <w:numPr>
          <w:ilvl w:val="0"/>
          <w:numId w:val="43"/>
        </w:numPr>
        <w:spacing w:before="0"/>
        <w:jc w:val="both"/>
        <w:rPr>
          <w:rFonts w:ascii="Times New Roman" w:hAnsi="Times New Roman" w:cs="Times New Roman"/>
          <w:color w:val="231F20"/>
          <w:sz w:val="24"/>
          <w:szCs w:val="24"/>
        </w:rPr>
      </w:pPr>
      <w:r w:rsidRPr="00124E66">
        <w:rPr>
          <w:rFonts w:ascii="Times New Roman" w:hAnsi="Times New Roman" w:cs="Times New Roman"/>
          <w:color w:val="231F20"/>
          <w:sz w:val="24"/>
          <w:szCs w:val="24"/>
        </w:rPr>
        <w:t>Verilen açıkla</w:t>
      </w:r>
      <w:r w:rsidR="00342219">
        <w:rPr>
          <w:rFonts w:ascii="Times New Roman" w:hAnsi="Times New Roman" w:cs="Times New Roman"/>
          <w:color w:val="231F20"/>
          <w:sz w:val="24"/>
          <w:szCs w:val="24"/>
        </w:rPr>
        <w:t>malar</w:t>
      </w:r>
      <w:r w:rsidRPr="00124E66">
        <w:rPr>
          <w:rFonts w:ascii="Times New Roman" w:hAnsi="Times New Roman" w:cs="Times New Roman"/>
          <w:color w:val="231F20"/>
          <w:sz w:val="24"/>
          <w:szCs w:val="24"/>
        </w:rPr>
        <w:t>dan hareketle sofistler</w:t>
      </w:r>
      <w:r w:rsidR="008F56E0">
        <w:rPr>
          <w:rFonts w:ascii="Times New Roman" w:hAnsi="Times New Roman" w:cs="Times New Roman"/>
          <w:color w:val="231F20"/>
          <w:sz w:val="24"/>
          <w:szCs w:val="24"/>
        </w:rPr>
        <w:t>in</w:t>
      </w:r>
      <w:r w:rsidRPr="00124E66">
        <w:rPr>
          <w:rFonts w:ascii="Times New Roman" w:hAnsi="Times New Roman" w:cs="Times New Roman"/>
          <w:color w:val="231F20"/>
          <w:sz w:val="24"/>
          <w:szCs w:val="24"/>
        </w:rPr>
        <w:t xml:space="preserve"> </w:t>
      </w:r>
      <w:r w:rsidR="00B12DAD">
        <w:rPr>
          <w:rFonts w:ascii="Times New Roman" w:hAnsi="Times New Roman" w:cs="Times New Roman"/>
          <w:color w:val="231F20"/>
          <w:sz w:val="24"/>
          <w:szCs w:val="24"/>
        </w:rPr>
        <w:t>felsefi görüşleri</w:t>
      </w:r>
      <w:r w:rsidRPr="00124E66">
        <w:rPr>
          <w:rFonts w:ascii="Times New Roman" w:hAnsi="Times New Roman" w:cs="Times New Roman"/>
          <w:color w:val="231F20"/>
          <w:sz w:val="24"/>
          <w:szCs w:val="24"/>
        </w:rPr>
        <w:t xml:space="preserve"> hakkında kısaca bilgi veriniz.</w:t>
      </w:r>
      <w:r w:rsidRPr="00124E66">
        <w:rPr>
          <w:rFonts w:ascii="Times New Roman" w:eastAsiaTheme="minorEastAsia" w:hAnsi="Times New Roman" w:cs="Times New Roman"/>
          <w:kern w:val="2"/>
          <w:sz w:val="24"/>
          <w:szCs w:val="24"/>
          <w:lang w:eastAsia="zh-CN"/>
          <w14:ligatures w14:val="standardContextual"/>
        </w:rPr>
        <w:t xml:space="preserve"> </w:t>
      </w:r>
      <w:r w:rsidRPr="00124E66">
        <w:rPr>
          <w:rFonts w:ascii="Times New Roman" w:hAnsi="Times New Roman" w:cs="Times New Roman"/>
          <w:color w:val="231F20"/>
          <w:sz w:val="24"/>
          <w:szCs w:val="24"/>
        </w:rPr>
        <w:t>(10P)</w:t>
      </w:r>
    </w:p>
    <w:p w14:paraId="5E8A324B" w14:textId="77777777" w:rsidR="00DD3025" w:rsidRDefault="00DD3025" w:rsidP="002A66FC">
      <w:pPr>
        <w:spacing w:after="0" w:line="240" w:lineRule="auto"/>
        <w:rPr>
          <w:rFonts w:ascii="Times New Roman" w:eastAsia="Times New Roman" w:hAnsi="Times New Roman" w:cs="Times New Roman"/>
          <w:kern w:val="0"/>
          <w:sz w:val="24"/>
          <w:szCs w:val="24"/>
          <w14:ligatures w14:val="none"/>
        </w:rPr>
      </w:pPr>
    </w:p>
    <w:p w14:paraId="5C74AFFA" w14:textId="77777777" w:rsidR="002A66FC" w:rsidRDefault="002A66FC" w:rsidP="002A66FC">
      <w:pPr>
        <w:spacing w:after="0" w:line="240" w:lineRule="auto"/>
        <w:rPr>
          <w:rFonts w:ascii="Times New Roman" w:eastAsia="Times New Roman" w:hAnsi="Times New Roman" w:cs="Times New Roman"/>
          <w:kern w:val="0"/>
          <w:sz w:val="24"/>
          <w:szCs w:val="24"/>
          <w14:ligatures w14:val="none"/>
        </w:rPr>
      </w:pPr>
    </w:p>
    <w:p w14:paraId="7DA936C7" w14:textId="77777777" w:rsidR="00070F87" w:rsidRDefault="00070F87" w:rsidP="002A66FC">
      <w:pPr>
        <w:spacing w:after="0" w:line="240" w:lineRule="auto"/>
        <w:rPr>
          <w:rFonts w:ascii="Times New Roman" w:eastAsia="Times New Roman" w:hAnsi="Times New Roman" w:cs="Times New Roman"/>
          <w:kern w:val="0"/>
          <w:sz w:val="24"/>
          <w:szCs w:val="24"/>
          <w14:ligatures w14:val="none"/>
        </w:rPr>
      </w:pPr>
    </w:p>
    <w:p w14:paraId="3365E2F9" w14:textId="77777777" w:rsidR="00070F87" w:rsidRDefault="00070F87" w:rsidP="002A66FC">
      <w:pPr>
        <w:spacing w:after="0" w:line="240" w:lineRule="auto"/>
        <w:rPr>
          <w:rFonts w:ascii="Times New Roman" w:eastAsia="Times New Roman" w:hAnsi="Times New Roman" w:cs="Times New Roman"/>
          <w:kern w:val="0"/>
          <w:sz w:val="24"/>
          <w:szCs w:val="24"/>
          <w14:ligatures w14:val="none"/>
        </w:rPr>
      </w:pPr>
    </w:p>
    <w:p w14:paraId="415CB610" w14:textId="77777777" w:rsidR="00C4593D" w:rsidRDefault="00C4593D" w:rsidP="002A66FC">
      <w:pPr>
        <w:spacing w:after="0" w:line="240" w:lineRule="auto"/>
        <w:rPr>
          <w:rFonts w:ascii="Times New Roman" w:eastAsia="Times New Roman" w:hAnsi="Times New Roman" w:cs="Times New Roman"/>
          <w:kern w:val="0"/>
          <w:sz w:val="24"/>
          <w:szCs w:val="24"/>
          <w14:ligatures w14:val="none"/>
        </w:rPr>
      </w:pPr>
    </w:p>
    <w:p w14:paraId="40388C97" w14:textId="77777777" w:rsidR="00C4593D" w:rsidRDefault="00C4593D" w:rsidP="002A66FC">
      <w:pPr>
        <w:spacing w:after="0" w:line="240" w:lineRule="auto"/>
        <w:rPr>
          <w:rFonts w:ascii="Times New Roman" w:eastAsia="Times New Roman" w:hAnsi="Times New Roman" w:cs="Times New Roman"/>
          <w:kern w:val="0"/>
          <w:sz w:val="24"/>
          <w:szCs w:val="24"/>
          <w14:ligatures w14:val="none"/>
        </w:rPr>
      </w:pPr>
    </w:p>
    <w:p w14:paraId="5CD44638" w14:textId="77777777" w:rsidR="00C4593D" w:rsidRDefault="00C4593D" w:rsidP="002A66FC">
      <w:pPr>
        <w:spacing w:after="0" w:line="240" w:lineRule="auto"/>
        <w:rPr>
          <w:rFonts w:ascii="Times New Roman" w:eastAsia="Times New Roman" w:hAnsi="Times New Roman" w:cs="Times New Roman"/>
          <w:kern w:val="0"/>
          <w:sz w:val="24"/>
          <w:szCs w:val="24"/>
          <w14:ligatures w14:val="none"/>
        </w:rPr>
      </w:pPr>
    </w:p>
    <w:p w14:paraId="405C32E6" w14:textId="77777777" w:rsidR="00C4593D" w:rsidRDefault="00C4593D" w:rsidP="002A66FC">
      <w:pPr>
        <w:spacing w:after="0" w:line="240" w:lineRule="auto"/>
        <w:rPr>
          <w:rFonts w:ascii="Times New Roman" w:eastAsia="Times New Roman" w:hAnsi="Times New Roman" w:cs="Times New Roman"/>
          <w:kern w:val="0"/>
          <w:sz w:val="24"/>
          <w:szCs w:val="24"/>
          <w14:ligatures w14:val="none"/>
        </w:rPr>
      </w:pPr>
    </w:p>
    <w:p w14:paraId="55D2A544" w14:textId="77777777" w:rsidR="00EF0607" w:rsidRDefault="00EF0607" w:rsidP="002A66FC">
      <w:pPr>
        <w:spacing w:after="0" w:line="240" w:lineRule="auto"/>
        <w:rPr>
          <w:rFonts w:ascii="Times New Roman" w:eastAsia="Times New Roman" w:hAnsi="Times New Roman" w:cs="Times New Roman"/>
          <w:kern w:val="0"/>
          <w:sz w:val="24"/>
          <w:szCs w:val="24"/>
          <w14:ligatures w14:val="none"/>
        </w:rPr>
      </w:pPr>
    </w:p>
    <w:p w14:paraId="427E5D38" w14:textId="77777777" w:rsidR="00C4593D" w:rsidRPr="00975315" w:rsidRDefault="00C4593D" w:rsidP="00C4593D">
      <w:pPr>
        <w:spacing w:after="0" w:line="240" w:lineRule="auto"/>
        <w:rPr>
          <w:rFonts w:ascii="Times New Roman" w:eastAsia="Times New Roman" w:hAnsi="Times New Roman" w:cs="Times New Roman"/>
          <w:kern w:val="0"/>
          <w:sz w:val="24"/>
          <w:szCs w:val="24"/>
          <w14:ligatures w14:val="none"/>
        </w:rPr>
      </w:pPr>
      <w:r w:rsidRPr="00975315">
        <w:rPr>
          <w:rFonts w:ascii="Times New Roman" w:eastAsia="Times New Roman" w:hAnsi="Times New Roman" w:cs="Times New Roman"/>
          <w:kern w:val="0"/>
          <w:sz w:val="24"/>
          <w:szCs w:val="24"/>
          <w14:ligatures w14:val="none"/>
        </w:rPr>
        <w:t>Sokrates’e göre insan, çoğu zaman bildiğini sandığı şeylerin farkında olmadan yanılgı içinde yaşar. Bu yüzden düşüncenin başlangıç noktası, kişinin kendi cehaletini fark etmesidir. Ona göre doğru bilgi, başkalarından hazır olarak alınamaz; zihinsel bir sorgulama süreciyle doğar. Bu süreçte insan, kendi düşüncelerini yeniden gözden geçirir, çelişkilerini fark eder ve hakikate adım adım yaklaşır.</w:t>
      </w:r>
    </w:p>
    <w:p w14:paraId="04CAF38E" w14:textId="56167EAC" w:rsidR="00C4593D" w:rsidRPr="00C4593D" w:rsidRDefault="00C4593D" w:rsidP="00C4593D">
      <w:pPr>
        <w:pStyle w:val="ListeParagraf"/>
        <w:numPr>
          <w:ilvl w:val="0"/>
          <w:numId w:val="43"/>
        </w:numPr>
        <w:spacing w:after="0" w:line="240" w:lineRule="auto"/>
        <w:rPr>
          <w:rFonts w:ascii="Times New Roman" w:eastAsia="Times New Roman" w:hAnsi="Times New Roman" w:cs="Times New Roman"/>
          <w:b/>
          <w:bCs/>
          <w:sz w:val="24"/>
          <w:szCs w:val="24"/>
        </w:rPr>
      </w:pPr>
      <w:r w:rsidRPr="00C4593D">
        <w:rPr>
          <w:rFonts w:ascii="Times New Roman" w:eastAsia="Times New Roman" w:hAnsi="Times New Roman" w:cs="Times New Roman"/>
          <w:b/>
          <w:bCs/>
          <w:sz w:val="24"/>
          <w:szCs w:val="24"/>
        </w:rPr>
        <w:t>Bu metinden hareketle, Sokrates’in doğru bilgiye ulaşmak için kullandığı yöntemin özelliklerini açıklayınız.</w:t>
      </w:r>
      <w:r w:rsidR="00F27E72" w:rsidRPr="00F27E72">
        <w:rPr>
          <w:rFonts w:ascii="Times New Roman" w:hAnsi="Times New Roman" w:cs="Times New Roman"/>
          <w:b/>
          <w:bCs/>
          <w:sz w:val="24"/>
          <w:szCs w:val="24"/>
        </w:rPr>
        <w:t xml:space="preserve"> </w:t>
      </w:r>
      <w:r w:rsidR="00F27E72" w:rsidRPr="00B12DAD">
        <w:rPr>
          <w:rFonts w:ascii="Times New Roman" w:hAnsi="Times New Roman" w:cs="Times New Roman"/>
          <w:b/>
          <w:bCs/>
          <w:sz w:val="24"/>
          <w:szCs w:val="24"/>
        </w:rPr>
        <w:t>(10P)</w:t>
      </w:r>
    </w:p>
    <w:p w14:paraId="40708219" w14:textId="77777777" w:rsidR="00070F87" w:rsidRDefault="00070F87" w:rsidP="002A66FC">
      <w:pPr>
        <w:spacing w:after="0" w:line="240" w:lineRule="auto"/>
        <w:rPr>
          <w:rFonts w:ascii="Times New Roman" w:eastAsia="Times New Roman" w:hAnsi="Times New Roman" w:cs="Times New Roman"/>
          <w:kern w:val="0"/>
          <w:sz w:val="24"/>
          <w:szCs w:val="24"/>
          <w14:ligatures w14:val="none"/>
        </w:rPr>
      </w:pPr>
    </w:p>
    <w:p w14:paraId="51109A75" w14:textId="77777777" w:rsidR="00EF0607" w:rsidRDefault="00EF0607" w:rsidP="002A66FC">
      <w:pPr>
        <w:spacing w:after="0" w:line="240" w:lineRule="auto"/>
        <w:rPr>
          <w:rFonts w:ascii="Times New Roman" w:eastAsia="Times New Roman" w:hAnsi="Times New Roman" w:cs="Times New Roman"/>
          <w:kern w:val="0"/>
          <w:sz w:val="24"/>
          <w:szCs w:val="24"/>
          <w14:ligatures w14:val="none"/>
        </w:rPr>
      </w:pPr>
    </w:p>
    <w:p w14:paraId="787DE62E" w14:textId="77777777" w:rsidR="00C4593D" w:rsidRDefault="00C4593D" w:rsidP="002A66FC">
      <w:pPr>
        <w:spacing w:after="0" w:line="240" w:lineRule="auto"/>
        <w:rPr>
          <w:rFonts w:ascii="Times New Roman" w:eastAsia="Times New Roman" w:hAnsi="Times New Roman" w:cs="Times New Roman"/>
          <w:kern w:val="0"/>
          <w:sz w:val="24"/>
          <w:szCs w:val="24"/>
          <w14:ligatures w14:val="none"/>
        </w:rPr>
      </w:pPr>
    </w:p>
    <w:p w14:paraId="0BC9D9B1" w14:textId="77777777" w:rsidR="00C4593D" w:rsidRDefault="00C4593D" w:rsidP="002A66FC">
      <w:pPr>
        <w:spacing w:after="0" w:line="240" w:lineRule="auto"/>
        <w:rPr>
          <w:rFonts w:ascii="Times New Roman" w:eastAsia="Times New Roman" w:hAnsi="Times New Roman" w:cs="Times New Roman"/>
          <w:kern w:val="0"/>
          <w:sz w:val="24"/>
          <w:szCs w:val="24"/>
          <w14:ligatures w14:val="none"/>
        </w:rPr>
      </w:pPr>
    </w:p>
    <w:p w14:paraId="780F5FC8" w14:textId="77777777" w:rsidR="00C4593D" w:rsidRDefault="00C4593D" w:rsidP="002A66FC">
      <w:pPr>
        <w:spacing w:after="0" w:line="240" w:lineRule="auto"/>
        <w:rPr>
          <w:rFonts w:ascii="Times New Roman" w:eastAsia="Times New Roman" w:hAnsi="Times New Roman" w:cs="Times New Roman"/>
          <w:kern w:val="0"/>
          <w:sz w:val="24"/>
          <w:szCs w:val="24"/>
          <w14:ligatures w14:val="none"/>
        </w:rPr>
      </w:pPr>
    </w:p>
    <w:p w14:paraId="5E5CC32E" w14:textId="77777777" w:rsidR="00070F87" w:rsidRDefault="00070F87" w:rsidP="002A66FC">
      <w:pPr>
        <w:spacing w:after="0" w:line="240" w:lineRule="auto"/>
        <w:rPr>
          <w:rFonts w:ascii="Times New Roman" w:eastAsia="Times New Roman" w:hAnsi="Times New Roman" w:cs="Times New Roman"/>
          <w:kern w:val="0"/>
          <w:sz w:val="24"/>
          <w:szCs w:val="24"/>
          <w14:ligatures w14:val="none"/>
        </w:rPr>
      </w:pPr>
    </w:p>
    <w:p w14:paraId="76B90C81" w14:textId="5FDA342D" w:rsidR="00603EFC" w:rsidRDefault="00603EFC" w:rsidP="002A66FC">
      <w:pPr>
        <w:spacing w:after="0" w:line="240" w:lineRule="auto"/>
        <w:rPr>
          <w:rFonts w:ascii="Times New Roman" w:eastAsia="Times New Roman" w:hAnsi="Times New Roman" w:cs="Times New Roman"/>
          <w:b/>
          <w:bCs/>
          <w:kern w:val="0"/>
          <w:sz w:val="24"/>
          <w:szCs w:val="24"/>
          <w14:ligatures w14:val="none"/>
        </w:rPr>
      </w:pPr>
      <w:r w:rsidRPr="00530DEF">
        <w:rPr>
          <w:rFonts w:ascii="Times New Roman" w:eastAsia="Times New Roman" w:hAnsi="Times New Roman" w:cs="Times New Roman"/>
          <w:kern w:val="0"/>
          <w:sz w:val="24"/>
          <w:szCs w:val="24"/>
          <w14:ligatures w14:val="none"/>
        </w:rPr>
        <w:t>Platon, varlıkları duyusal ve ideal varlıklar olmak üzere ikiye ayırmış ve gerçek bilgiye ancak idealar dünyası aracılığıyla ulaşılabileceğini savunmuştur.</w:t>
      </w:r>
      <w:r w:rsidRPr="00530DEF">
        <w:rPr>
          <w:rFonts w:ascii="Times New Roman" w:eastAsia="Times New Roman" w:hAnsi="Times New Roman" w:cs="Times New Roman"/>
          <w:b/>
          <w:bCs/>
          <w:kern w:val="0"/>
          <w:sz w:val="24"/>
          <w:szCs w:val="24"/>
          <w14:ligatures w14:val="none"/>
        </w:rPr>
        <w:t xml:space="preserve"> </w:t>
      </w:r>
    </w:p>
    <w:p w14:paraId="3421B88F" w14:textId="56A2CD09" w:rsidR="00603EFC" w:rsidRPr="004E2711" w:rsidRDefault="00603EFC" w:rsidP="00C4593D">
      <w:pPr>
        <w:pStyle w:val="ListeParagraf"/>
        <w:numPr>
          <w:ilvl w:val="0"/>
          <w:numId w:val="43"/>
        </w:numPr>
        <w:spacing w:after="0" w:line="240" w:lineRule="auto"/>
        <w:rPr>
          <w:rFonts w:ascii="Times New Roman" w:eastAsia="Times New Roman" w:hAnsi="Times New Roman" w:cs="Times New Roman"/>
          <w:b/>
          <w:bCs/>
          <w:sz w:val="24"/>
          <w:szCs w:val="24"/>
        </w:rPr>
      </w:pPr>
      <w:r w:rsidRPr="004E2711">
        <w:rPr>
          <w:rFonts w:ascii="Times New Roman" w:eastAsia="Times New Roman" w:hAnsi="Times New Roman" w:cs="Times New Roman"/>
          <w:b/>
          <w:bCs/>
          <w:sz w:val="24"/>
          <w:szCs w:val="24"/>
        </w:rPr>
        <w:t xml:space="preserve">Bu bağlamda Platon’un varlık ve bilgi anlayışını kısaca açıklayınız. </w:t>
      </w:r>
      <w:r w:rsidR="002A66FC" w:rsidRPr="004E2711">
        <w:rPr>
          <w:rFonts w:ascii="Times New Roman" w:hAnsi="Times New Roman" w:cs="Times New Roman"/>
          <w:b/>
          <w:sz w:val="24"/>
          <w:szCs w:val="24"/>
        </w:rPr>
        <w:t>(15P)</w:t>
      </w:r>
    </w:p>
    <w:p w14:paraId="37322FD4" w14:textId="77777777" w:rsidR="00DD3025" w:rsidRDefault="00DD3025" w:rsidP="002A66FC">
      <w:pPr>
        <w:pStyle w:val="Balk1"/>
        <w:spacing w:before="0"/>
        <w:ind w:left="0"/>
        <w:rPr>
          <w:rFonts w:ascii="Times New Roman" w:hAnsi="Times New Roman" w:cs="Times New Roman"/>
          <w:sz w:val="24"/>
          <w:szCs w:val="24"/>
        </w:rPr>
      </w:pPr>
    </w:p>
    <w:p w14:paraId="41688437" w14:textId="77777777" w:rsidR="002A66FC" w:rsidRDefault="002A66FC" w:rsidP="002A66FC">
      <w:pPr>
        <w:pStyle w:val="Balk1"/>
        <w:spacing w:before="0"/>
        <w:ind w:left="0"/>
        <w:rPr>
          <w:rFonts w:ascii="Times New Roman" w:hAnsi="Times New Roman" w:cs="Times New Roman"/>
          <w:sz w:val="24"/>
          <w:szCs w:val="24"/>
        </w:rPr>
      </w:pPr>
    </w:p>
    <w:p w14:paraId="0A9C173E" w14:textId="77777777" w:rsidR="004E2711" w:rsidRDefault="004E2711" w:rsidP="002A66FC">
      <w:pPr>
        <w:pStyle w:val="Balk1"/>
        <w:spacing w:before="0"/>
        <w:ind w:left="0"/>
        <w:rPr>
          <w:rFonts w:ascii="Times New Roman" w:hAnsi="Times New Roman" w:cs="Times New Roman"/>
          <w:sz w:val="24"/>
          <w:szCs w:val="24"/>
        </w:rPr>
      </w:pPr>
    </w:p>
    <w:p w14:paraId="032DC4D8" w14:textId="77777777" w:rsidR="004E2711" w:rsidRDefault="004E2711" w:rsidP="002A66FC">
      <w:pPr>
        <w:pStyle w:val="Balk1"/>
        <w:spacing w:before="0"/>
        <w:ind w:left="0"/>
        <w:rPr>
          <w:rFonts w:ascii="Times New Roman" w:hAnsi="Times New Roman" w:cs="Times New Roman"/>
          <w:sz w:val="24"/>
          <w:szCs w:val="24"/>
        </w:rPr>
      </w:pPr>
    </w:p>
    <w:p w14:paraId="276E6D96" w14:textId="77777777" w:rsidR="00C4593D" w:rsidRDefault="00C4593D" w:rsidP="002A66FC">
      <w:pPr>
        <w:pStyle w:val="Balk1"/>
        <w:spacing w:before="0"/>
        <w:ind w:left="0"/>
        <w:rPr>
          <w:rFonts w:ascii="Times New Roman" w:hAnsi="Times New Roman" w:cs="Times New Roman"/>
          <w:sz w:val="24"/>
          <w:szCs w:val="24"/>
        </w:rPr>
      </w:pPr>
    </w:p>
    <w:p w14:paraId="032C57B8" w14:textId="77777777" w:rsidR="00C4593D" w:rsidRDefault="00C4593D" w:rsidP="002A66FC">
      <w:pPr>
        <w:pStyle w:val="Balk1"/>
        <w:spacing w:before="0"/>
        <w:ind w:left="0"/>
        <w:rPr>
          <w:rFonts w:ascii="Times New Roman" w:hAnsi="Times New Roman" w:cs="Times New Roman"/>
          <w:sz w:val="24"/>
          <w:szCs w:val="24"/>
        </w:rPr>
      </w:pPr>
    </w:p>
    <w:p w14:paraId="188E1CEB" w14:textId="77777777" w:rsidR="00C4593D" w:rsidRDefault="00C4593D" w:rsidP="002A66FC">
      <w:pPr>
        <w:pStyle w:val="Balk1"/>
        <w:spacing w:before="0"/>
        <w:ind w:left="0"/>
        <w:rPr>
          <w:rFonts w:ascii="Times New Roman" w:hAnsi="Times New Roman" w:cs="Times New Roman"/>
          <w:sz w:val="24"/>
          <w:szCs w:val="24"/>
        </w:rPr>
      </w:pPr>
    </w:p>
    <w:p w14:paraId="49B7A2AF" w14:textId="77777777" w:rsidR="004E2711" w:rsidRPr="00D16D5D" w:rsidRDefault="004E2711" w:rsidP="002A66FC">
      <w:pPr>
        <w:pStyle w:val="Balk1"/>
        <w:spacing w:before="0"/>
        <w:ind w:left="0"/>
        <w:rPr>
          <w:rFonts w:ascii="Times New Roman" w:hAnsi="Times New Roman" w:cs="Times New Roman"/>
          <w:sz w:val="24"/>
          <w:szCs w:val="24"/>
        </w:rPr>
      </w:pPr>
    </w:p>
    <w:p w14:paraId="17E270CE" w14:textId="656A4A11" w:rsidR="00B12DAD" w:rsidRDefault="00B12DAD" w:rsidP="002A66FC">
      <w:pPr>
        <w:spacing w:after="0" w:line="240" w:lineRule="auto"/>
        <w:rPr>
          <w:rFonts w:ascii="Times New Roman" w:hAnsi="Times New Roman" w:cs="Times New Roman"/>
          <w:sz w:val="24"/>
          <w:szCs w:val="24"/>
        </w:rPr>
      </w:pPr>
      <w:bookmarkStart w:id="0" w:name="_Hlk180268634"/>
      <w:r w:rsidRPr="00B12DAD">
        <w:rPr>
          <w:rFonts w:ascii="Times New Roman" w:hAnsi="Times New Roman" w:cs="Times New Roman"/>
          <w:sz w:val="24"/>
          <w:szCs w:val="24"/>
        </w:rPr>
        <w:t xml:space="preserve">Aristoteles’e göre erdem, insanın duyguları ve eylemlerinde aşırılık ve eksiklikten kaçınarak bir orta yol bulmasıyla gerçekleşir. Örneğin, cömertlik </w:t>
      </w:r>
      <w:r w:rsidR="0097576E" w:rsidRPr="00B12DAD">
        <w:rPr>
          <w:rFonts w:ascii="Times New Roman" w:hAnsi="Times New Roman" w:cs="Times New Roman"/>
          <w:sz w:val="24"/>
          <w:szCs w:val="24"/>
        </w:rPr>
        <w:t>erdemi</w:t>
      </w:r>
      <w:r w:rsidRPr="00B12DAD">
        <w:rPr>
          <w:rFonts w:ascii="Times New Roman" w:hAnsi="Times New Roman" w:cs="Times New Roman"/>
          <w:sz w:val="24"/>
          <w:szCs w:val="24"/>
        </w:rPr>
        <w:t xml:space="preserve"> ne </w:t>
      </w:r>
      <w:r w:rsidR="00D1373C">
        <w:rPr>
          <w:rFonts w:ascii="Times New Roman" w:hAnsi="Times New Roman" w:cs="Times New Roman"/>
          <w:sz w:val="24"/>
          <w:szCs w:val="24"/>
        </w:rPr>
        <w:t>savurganlık</w:t>
      </w:r>
      <w:r w:rsidRPr="00B12DAD">
        <w:rPr>
          <w:rFonts w:ascii="Times New Roman" w:hAnsi="Times New Roman" w:cs="Times New Roman"/>
          <w:sz w:val="24"/>
          <w:szCs w:val="24"/>
        </w:rPr>
        <w:t xml:space="preserve"> ne de cimriliktir, bu ikisinin ortasında bir denge bulmaktır. </w:t>
      </w:r>
    </w:p>
    <w:p w14:paraId="125BF921" w14:textId="2436EADF" w:rsidR="002A66FC" w:rsidRPr="00B12DAD" w:rsidRDefault="00B12DAD" w:rsidP="00C4593D">
      <w:pPr>
        <w:pStyle w:val="ListeParagraf"/>
        <w:numPr>
          <w:ilvl w:val="0"/>
          <w:numId w:val="43"/>
        </w:numPr>
        <w:spacing w:after="0" w:line="240" w:lineRule="auto"/>
        <w:rPr>
          <w:rFonts w:ascii="Times New Roman" w:hAnsi="Times New Roman" w:cs="Times New Roman"/>
          <w:b/>
          <w:bCs/>
          <w:sz w:val="24"/>
          <w:szCs w:val="24"/>
        </w:rPr>
      </w:pPr>
      <w:r w:rsidRPr="00B12DAD">
        <w:rPr>
          <w:rFonts w:ascii="Times New Roman" w:hAnsi="Times New Roman" w:cs="Times New Roman"/>
          <w:b/>
          <w:bCs/>
          <w:sz w:val="24"/>
          <w:szCs w:val="24"/>
        </w:rPr>
        <w:t>"Altın orta" kavramını günlük yaşantınızdan bir örnekle açıklayınız. (10P)</w:t>
      </w:r>
    </w:p>
    <w:bookmarkEnd w:id="0"/>
    <w:p w14:paraId="2EA84C50" w14:textId="77777777" w:rsidR="00B12DAD" w:rsidRDefault="00B12DAD" w:rsidP="002A66FC">
      <w:pPr>
        <w:spacing w:after="0" w:line="240" w:lineRule="auto"/>
        <w:rPr>
          <w:rFonts w:ascii="Times New Roman" w:hAnsi="Times New Roman" w:cs="Times New Roman"/>
          <w:sz w:val="24"/>
          <w:szCs w:val="24"/>
        </w:rPr>
      </w:pPr>
    </w:p>
    <w:p w14:paraId="4A7AE077" w14:textId="77777777" w:rsidR="00B12DAD" w:rsidRPr="00D16D5D" w:rsidRDefault="00B12DAD" w:rsidP="002A66FC">
      <w:pPr>
        <w:spacing w:after="0" w:line="240" w:lineRule="auto"/>
        <w:rPr>
          <w:rFonts w:ascii="Times New Roman" w:hAnsi="Times New Roman" w:cs="Times New Roman"/>
          <w:sz w:val="24"/>
          <w:szCs w:val="24"/>
        </w:rPr>
      </w:pPr>
    </w:p>
    <w:p w14:paraId="31A77A0F" w14:textId="77777777" w:rsidR="00DD3025" w:rsidRDefault="00DD3025" w:rsidP="002A66FC">
      <w:pPr>
        <w:spacing w:after="0" w:line="240" w:lineRule="auto"/>
        <w:rPr>
          <w:rFonts w:ascii="Times New Roman" w:hAnsi="Times New Roman" w:cs="Times New Roman"/>
          <w:sz w:val="24"/>
          <w:szCs w:val="24"/>
        </w:rPr>
      </w:pPr>
    </w:p>
    <w:p w14:paraId="57C8E45C" w14:textId="77777777" w:rsidR="00C4593D" w:rsidRDefault="00C4593D" w:rsidP="002A66FC">
      <w:pPr>
        <w:spacing w:after="0" w:line="240" w:lineRule="auto"/>
        <w:rPr>
          <w:rFonts w:ascii="Times New Roman" w:hAnsi="Times New Roman" w:cs="Times New Roman"/>
          <w:sz w:val="24"/>
          <w:szCs w:val="24"/>
        </w:rPr>
      </w:pPr>
    </w:p>
    <w:p w14:paraId="45690FE9" w14:textId="77777777" w:rsidR="00C4593D" w:rsidRDefault="00C4593D" w:rsidP="002A66FC">
      <w:pPr>
        <w:spacing w:after="0" w:line="240" w:lineRule="auto"/>
        <w:rPr>
          <w:rFonts w:ascii="Times New Roman" w:hAnsi="Times New Roman" w:cs="Times New Roman"/>
          <w:sz w:val="24"/>
          <w:szCs w:val="24"/>
        </w:rPr>
      </w:pPr>
    </w:p>
    <w:p w14:paraId="51D9B076" w14:textId="77777777" w:rsidR="00C4593D" w:rsidRDefault="00C4593D" w:rsidP="002A66FC">
      <w:pPr>
        <w:spacing w:after="0" w:line="240" w:lineRule="auto"/>
        <w:rPr>
          <w:rFonts w:ascii="Times New Roman" w:hAnsi="Times New Roman" w:cs="Times New Roman"/>
          <w:sz w:val="24"/>
          <w:szCs w:val="24"/>
        </w:rPr>
      </w:pPr>
    </w:p>
    <w:p w14:paraId="49A379E8" w14:textId="77777777" w:rsidR="00C4593D" w:rsidRPr="00D16D5D" w:rsidRDefault="00C4593D" w:rsidP="002A66FC">
      <w:pPr>
        <w:spacing w:after="0" w:line="240" w:lineRule="auto"/>
        <w:rPr>
          <w:rFonts w:ascii="Times New Roman" w:hAnsi="Times New Roman" w:cs="Times New Roman"/>
          <w:sz w:val="24"/>
          <w:szCs w:val="24"/>
        </w:rPr>
      </w:pPr>
    </w:p>
    <w:p w14:paraId="4F106C39" w14:textId="77777777" w:rsidR="002A66FC" w:rsidRPr="00124E66" w:rsidRDefault="002A66FC" w:rsidP="002A66FC">
      <w:pPr>
        <w:adjustRightInd w:val="0"/>
        <w:spacing w:after="0" w:line="240" w:lineRule="auto"/>
        <w:rPr>
          <w:rFonts w:ascii="Times New Roman" w:hAnsi="Times New Roman" w:cs="Times New Roman"/>
          <w:sz w:val="24"/>
          <w:szCs w:val="24"/>
        </w:rPr>
      </w:pPr>
    </w:p>
    <w:p w14:paraId="08EF8379" w14:textId="77777777" w:rsidR="004E2711" w:rsidRPr="00026887" w:rsidRDefault="004E2711" w:rsidP="00C4593D">
      <w:pPr>
        <w:spacing w:after="0" w:line="240" w:lineRule="auto"/>
        <w:rPr>
          <w:rFonts w:ascii="Times New Roman" w:eastAsia="Times New Roman" w:hAnsi="Times New Roman" w:cs="Times New Roman"/>
          <w:kern w:val="0"/>
          <w:sz w:val="24"/>
          <w:szCs w:val="24"/>
          <w14:ligatures w14:val="none"/>
        </w:rPr>
      </w:pPr>
      <w:r w:rsidRPr="00026887">
        <w:rPr>
          <w:rFonts w:ascii="Times New Roman" w:eastAsia="Times New Roman" w:hAnsi="Times New Roman" w:cs="Times New Roman"/>
          <w:kern w:val="0"/>
          <w:sz w:val="24"/>
          <w:szCs w:val="24"/>
          <w14:ligatures w14:val="none"/>
        </w:rPr>
        <w:t>Stoacı düşünür Seneca’ya göre insan, doğaya uygun yaşamalı ve aklını kullanarak tutkularını denetlemelidir. Ona göre gerçek özgürlük, dış koşullardan değil, insanın kendi iç dünyasını yönetebilme gücünden doğar. İnsanı mutsuz eden şey olaylar değil, olaylara yüklediği anlamlardır.</w:t>
      </w:r>
    </w:p>
    <w:p w14:paraId="67937D84" w14:textId="1F5629A0" w:rsidR="004E2711" w:rsidRPr="00C4593D" w:rsidRDefault="004E2711" w:rsidP="00C4593D">
      <w:pPr>
        <w:pStyle w:val="ListeParagraf"/>
        <w:numPr>
          <w:ilvl w:val="0"/>
          <w:numId w:val="43"/>
        </w:numPr>
        <w:spacing w:after="0" w:line="240" w:lineRule="auto"/>
        <w:rPr>
          <w:rFonts w:ascii="Times New Roman" w:eastAsia="Times New Roman" w:hAnsi="Times New Roman" w:cs="Times New Roman"/>
          <w:b/>
          <w:bCs/>
          <w:sz w:val="24"/>
          <w:szCs w:val="24"/>
        </w:rPr>
      </w:pPr>
      <w:r w:rsidRPr="00C4593D">
        <w:rPr>
          <w:rFonts w:ascii="Times New Roman" w:eastAsia="Times New Roman" w:hAnsi="Times New Roman" w:cs="Times New Roman"/>
          <w:b/>
          <w:bCs/>
          <w:sz w:val="24"/>
          <w:szCs w:val="24"/>
        </w:rPr>
        <w:t>Seneca’nın bu görüşlerini MS 2–15. yüzyıl felsefesiyle ilişkilendirerek açıklayınız.</w:t>
      </w:r>
      <w:r w:rsidR="00F27E72" w:rsidRPr="00F27E72">
        <w:rPr>
          <w:rFonts w:ascii="Times New Roman" w:hAnsi="Times New Roman" w:cs="Times New Roman"/>
          <w:b/>
          <w:bCs/>
          <w:sz w:val="24"/>
          <w:szCs w:val="24"/>
        </w:rPr>
        <w:t xml:space="preserve"> </w:t>
      </w:r>
      <w:r w:rsidR="00F27E72" w:rsidRPr="00B12DAD">
        <w:rPr>
          <w:rFonts w:ascii="Times New Roman" w:hAnsi="Times New Roman" w:cs="Times New Roman"/>
          <w:b/>
          <w:bCs/>
          <w:sz w:val="24"/>
          <w:szCs w:val="24"/>
        </w:rPr>
        <w:t>(1</w:t>
      </w:r>
      <w:r w:rsidR="00F27E72">
        <w:rPr>
          <w:rFonts w:ascii="Times New Roman" w:hAnsi="Times New Roman" w:cs="Times New Roman"/>
          <w:b/>
          <w:bCs/>
          <w:sz w:val="24"/>
          <w:szCs w:val="24"/>
        </w:rPr>
        <w:t>5</w:t>
      </w:r>
      <w:r w:rsidR="00F27E72" w:rsidRPr="00B12DAD">
        <w:rPr>
          <w:rFonts w:ascii="Times New Roman" w:hAnsi="Times New Roman" w:cs="Times New Roman"/>
          <w:b/>
          <w:bCs/>
          <w:sz w:val="24"/>
          <w:szCs w:val="24"/>
        </w:rPr>
        <w:t>P)</w:t>
      </w:r>
    </w:p>
    <w:p w14:paraId="0102629A" w14:textId="77777777" w:rsidR="00DD3025" w:rsidRPr="00D16D5D" w:rsidRDefault="00DD3025" w:rsidP="00DD3025">
      <w:pPr>
        <w:spacing w:after="0" w:line="240" w:lineRule="auto"/>
        <w:rPr>
          <w:rFonts w:ascii="Times New Roman" w:hAnsi="Times New Roman" w:cs="Times New Roman"/>
          <w:sz w:val="24"/>
          <w:szCs w:val="24"/>
        </w:rPr>
      </w:pPr>
    </w:p>
    <w:p w14:paraId="538D568E" w14:textId="77777777" w:rsidR="00DD3025" w:rsidRDefault="00DD3025" w:rsidP="00DD3025">
      <w:pPr>
        <w:spacing w:after="0" w:line="240" w:lineRule="auto"/>
        <w:rPr>
          <w:rFonts w:ascii="Times New Roman" w:hAnsi="Times New Roman" w:cs="Times New Roman"/>
          <w:sz w:val="24"/>
          <w:szCs w:val="24"/>
        </w:rPr>
      </w:pPr>
    </w:p>
    <w:p w14:paraId="29755D5C" w14:textId="77777777" w:rsidR="002A66FC" w:rsidRDefault="002A66FC" w:rsidP="00402C47">
      <w:pPr>
        <w:jc w:val="center"/>
        <w:rPr>
          <w:rFonts w:ascii="Times New Roman" w:eastAsia="Calibri" w:hAnsi="Times New Roman" w:cs="Times New Roman"/>
          <w:b/>
          <w:kern w:val="0"/>
          <w:sz w:val="24"/>
          <w:szCs w:val="24"/>
          <w:lang w:eastAsia="en-US"/>
          <w14:ligatures w14:val="none"/>
        </w:rPr>
      </w:pPr>
    </w:p>
    <w:p w14:paraId="2D7B9414" w14:textId="77777777" w:rsidR="005944F5" w:rsidRDefault="005944F5" w:rsidP="00402C47">
      <w:pPr>
        <w:jc w:val="center"/>
        <w:rPr>
          <w:rFonts w:ascii="Times New Roman" w:eastAsia="Calibri" w:hAnsi="Times New Roman" w:cs="Times New Roman"/>
          <w:b/>
          <w:kern w:val="0"/>
          <w:sz w:val="24"/>
          <w:szCs w:val="24"/>
          <w:lang w:eastAsia="en-US"/>
          <w14:ligatures w14:val="none"/>
        </w:rPr>
      </w:pPr>
    </w:p>
    <w:p w14:paraId="26B8D8FA" w14:textId="77777777" w:rsidR="005944F5" w:rsidRDefault="005944F5" w:rsidP="00402C47">
      <w:pPr>
        <w:jc w:val="center"/>
        <w:rPr>
          <w:rFonts w:ascii="Times New Roman" w:eastAsia="Calibri" w:hAnsi="Times New Roman" w:cs="Times New Roman"/>
          <w:b/>
          <w:kern w:val="0"/>
          <w:sz w:val="24"/>
          <w:szCs w:val="24"/>
          <w:lang w:eastAsia="en-US"/>
          <w14:ligatures w14:val="none"/>
        </w:rPr>
      </w:pPr>
    </w:p>
    <w:p w14:paraId="78CFF474" w14:textId="77777777" w:rsidR="00C4593D" w:rsidRDefault="00C4593D" w:rsidP="00402C47">
      <w:pPr>
        <w:jc w:val="center"/>
        <w:rPr>
          <w:rFonts w:ascii="Times New Roman" w:eastAsia="Calibri" w:hAnsi="Times New Roman" w:cs="Times New Roman"/>
          <w:b/>
          <w:kern w:val="0"/>
          <w:sz w:val="24"/>
          <w:szCs w:val="24"/>
          <w:lang w:eastAsia="en-US"/>
          <w14:ligatures w14:val="none"/>
        </w:rPr>
      </w:pPr>
    </w:p>
    <w:p w14:paraId="64DB3512" w14:textId="77777777" w:rsidR="00C4593D" w:rsidRDefault="00C4593D" w:rsidP="00402C47">
      <w:pPr>
        <w:jc w:val="center"/>
        <w:rPr>
          <w:rFonts w:ascii="Times New Roman" w:eastAsia="Calibri" w:hAnsi="Times New Roman" w:cs="Times New Roman"/>
          <w:b/>
          <w:kern w:val="0"/>
          <w:sz w:val="24"/>
          <w:szCs w:val="24"/>
          <w:lang w:eastAsia="en-US"/>
          <w14:ligatures w14:val="none"/>
        </w:rPr>
      </w:pPr>
    </w:p>
    <w:p w14:paraId="41F2E8FB" w14:textId="77777777" w:rsidR="00C4593D" w:rsidRDefault="00C4593D" w:rsidP="00402C47">
      <w:pPr>
        <w:jc w:val="center"/>
        <w:rPr>
          <w:rFonts w:ascii="Times New Roman" w:eastAsia="Calibri" w:hAnsi="Times New Roman" w:cs="Times New Roman"/>
          <w:b/>
          <w:kern w:val="0"/>
          <w:sz w:val="24"/>
          <w:szCs w:val="24"/>
          <w:lang w:eastAsia="en-US"/>
          <w14:ligatures w14:val="none"/>
        </w:rPr>
      </w:pPr>
    </w:p>
    <w:p w14:paraId="54B4BB23" w14:textId="77777777" w:rsidR="00C4593D" w:rsidRDefault="00C4593D" w:rsidP="00402C47">
      <w:pPr>
        <w:jc w:val="center"/>
        <w:rPr>
          <w:rFonts w:ascii="Times New Roman" w:eastAsia="Calibri" w:hAnsi="Times New Roman" w:cs="Times New Roman"/>
          <w:b/>
          <w:kern w:val="0"/>
          <w:sz w:val="24"/>
          <w:szCs w:val="24"/>
          <w:lang w:eastAsia="en-US"/>
          <w14:ligatures w14:val="none"/>
        </w:rPr>
      </w:pPr>
    </w:p>
    <w:p w14:paraId="14408F83" w14:textId="77777777" w:rsidR="00C4593D" w:rsidRDefault="00C4593D" w:rsidP="00402C47">
      <w:pPr>
        <w:jc w:val="center"/>
        <w:rPr>
          <w:rFonts w:ascii="Times New Roman" w:eastAsia="Calibri" w:hAnsi="Times New Roman" w:cs="Times New Roman"/>
          <w:b/>
          <w:kern w:val="0"/>
          <w:sz w:val="24"/>
          <w:szCs w:val="24"/>
          <w:lang w:eastAsia="en-US"/>
          <w14:ligatures w14:val="none"/>
        </w:rPr>
      </w:pPr>
    </w:p>
    <w:p w14:paraId="21373C52" w14:textId="77777777" w:rsidR="00C4593D" w:rsidRDefault="00C4593D" w:rsidP="00C4593D">
      <w:pPr>
        <w:spacing w:after="0" w:line="240" w:lineRule="auto"/>
        <w:rPr>
          <w:rFonts w:ascii="Times New Roman" w:eastAsia="Times New Roman" w:hAnsi="Times New Roman" w:cs="Times New Roman"/>
          <w:kern w:val="0"/>
          <w14:ligatures w14:val="none"/>
        </w:rPr>
      </w:pPr>
    </w:p>
    <w:p w14:paraId="5F11D7A6" w14:textId="77777777" w:rsidR="00C4593D" w:rsidRDefault="00C4593D" w:rsidP="00C4593D">
      <w:pPr>
        <w:spacing w:after="0" w:line="240" w:lineRule="auto"/>
        <w:rPr>
          <w:rFonts w:ascii="Calibri" w:eastAsia="Calibri" w:hAnsi="Calibri" w:cs="Times New Roman"/>
          <w:b/>
          <w:kern w:val="0"/>
          <w:sz w:val="20"/>
          <w:szCs w:val="20"/>
          <w:lang w:eastAsia="en-US"/>
          <w14:ligatures w14:val="none"/>
        </w:rPr>
      </w:pPr>
      <w:bookmarkStart w:id="1" w:name="_Hlk211604703"/>
      <w:r w:rsidRPr="009F3041">
        <w:rPr>
          <w:rFonts w:ascii="Calibri" w:eastAsia="Calibri" w:hAnsi="Calibri" w:cs="Times New Roman"/>
          <w:b/>
          <w:kern w:val="0"/>
          <w:sz w:val="20"/>
          <w:szCs w:val="20"/>
          <w:lang w:eastAsia="en-US"/>
          <w14:ligatures w14:val="none"/>
        </w:rPr>
        <w:t>BAŞARILAR</w:t>
      </w:r>
      <w:r>
        <w:rPr>
          <w:rFonts w:ascii="Calibri" w:eastAsia="Calibri" w:hAnsi="Calibri" w:cs="Times New Roman"/>
          <w:b/>
          <w:kern w:val="0"/>
          <w:sz w:val="20"/>
          <w:szCs w:val="20"/>
          <w:lang w:eastAsia="en-US"/>
          <w14:ligatures w14:val="none"/>
        </w:rPr>
        <w:t xml:space="preserve"> DİLERİM </w:t>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sidRPr="009F3041">
        <w:rPr>
          <w:rFonts w:ascii="Calibri" w:eastAsia="Calibri" w:hAnsi="Calibri" w:cs="Times New Roman"/>
          <w:b/>
          <w:kern w:val="0"/>
          <w:sz w:val="20"/>
          <w:szCs w:val="20"/>
          <w:lang w:eastAsia="en-US"/>
          <w14:ligatures w14:val="none"/>
        </w:rPr>
        <w:t xml:space="preserve"> Erdal AYDEMİR</w:t>
      </w:r>
    </w:p>
    <w:p w14:paraId="4A8AEE8B" w14:textId="77777777" w:rsidR="00C4593D" w:rsidRPr="004075EC" w:rsidRDefault="00C4593D" w:rsidP="00C4593D">
      <w:pPr>
        <w:spacing w:after="0" w:line="240" w:lineRule="auto"/>
      </w:pPr>
      <w:r>
        <w:rPr>
          <w:rFonts w:ascii="Calibri" w:eastAsia="Calibri" w:hAnsi="Calibri" w:cs="Times New Roman"/>
          <w:b/>
          <w:kern w:val="0"/>
          <w:sz w:val="20"/>
          <w:szCs w:val="20"/>
          <w:lang w:eastAsia="en-US"/>
          <w14:ligatures w14:val="none"/>
        </w:rPr>
        <w:t xml:space="preserve">                                                                                </w:t>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t xml:space="preserve">     </w:t>
      </w:r>
      <w:r w:rsidRPr="009F3041">
        <w:rPr>
          <w:rFonts w:ascii="Calibri" w:eastAsia="Calibri" w:hAnsi="Calibri" w:cs="Times New Roman"/>
          <w:b/>
          <w:kern w:val="0"/>
          <w:sz w:val="20"/>
          <w:szCs w:val="20"/>
          <w:lang w:eastAsia="en-US"/>
          <w14:ligatures w14:val="none"/>
        </w:rPr>
        <w:t>Felsefe Grubu Öğretmeni</w:t>
      </w:r>
      <w:bookmarkEnd w:id="1"/>
    </w:p>
    <w:p w14:paraId="0B5C38D7" w14:textId="6D712A6C" w:rsidR="00402C47" w:rsidRDefault="00402C47" w:rsidP="00402C47">
      <w:pPr>
        <w:jc w:val="center"/>
        <w:rPr>
          <w:rFonts w:ascii="Times New Roman" w:eastAsia="Calibri" w:hAnsi="Times New Roman" w:cs="Times New Roman"/>
          <w:b/>
          <w:kern w:val="0"/>
          <w:sz w:val="32"/>
          <w:szCs w:val="32"/>
          <w:lang w:eastAsia="en-US"/>
          <w14:ligatures w14:val="none"/>
        </w:rPr>
      </w:pPr>
      <w:r w:rsidRPr="00F27E72">
        <w:rPr>
          <w:rFonts w:ascii="Times New Roman" w:eastAsia="Calibri" w:hAnsi="Times New Roman" w:cs="Times New Roman"/>
          <w:b/>
          <w:kern w:val="0"/>
          <w:sz w:val="32"/>
          <w:szCs w:val="32"/>
          <w:lang w:eastAsia="en-US"/>
          <w14:ligatures w14:val="none"/>
        </w:rPr>
        <w:lastRenderedPageBreak/>
        <w:t>CEVAPLAR</w:t>
      </w:r>
    </w:p>
    <w:p w14:paraId="6CD6E0C9" w14:textId="77777777" w:rsidR="00F27E72" w:rsidRDefault="00F27E72" w:rsidP="00F27E72">
      <w:pPr>
        <w:pStyle w:val="NormalWeb"/>
        <w:spacing w:before="0" w:beforeAutospacing="0" w:after="0" w:afterAutospacing="0"/>
        <w:rPr>
          <w:b/>
          <w:bCs/>
        </w:rPr>
      </w:pPr>
      <w:r>
        <w:t>Antik çağda Anadolu’nun batısında yer alan Milet, farklı kültürlerin buluştuğu bir liman kentiydi. Ticaret sayesinde zenginleşen bu kent, düşünsel etkileşime açık bir ortam sunuyordu. İnançların sorgulanabildiği, özgür düşüncenin desteklendiği ve merak duygusunun canlı olduğu bu ortam, doğayı akıl yoluyla açıklamaya çalışan ilk düşünürlerin ortaya çıkmasına zemin hazırladı. Bu nedenle Milet, felsefi düşüncenin doğuş noktalarından biri kabul edilir.</w:t>
      </w:r>
    </w:p>
    <w:p w14:paraId="0A7A5FAE" w14:textId="41F8791B" w:rsidR="00F27E72" w:rsidRPr="003C6C4B" w:rsidRDefault="00F27E72" w:rsidP="00F27E72">
      <w:pPr>
        <w:pStyle w:val="NormalWeb"/>
        <w:numPr>
          <w:ilvl w:val="0"/>
          <w:numId w:val="44"/>
        </w:numPr>
        <w:spacing w:before="0" w:beforeAutospacing="0" w:after="0" w:afterAutospacing="0"/>
        <w:rPr>
          <w:b/>
          <w:bCs/>
        </w:rPr>
      </w:pPr>
      <w:r w:rsidRPr="003C6C4B">
        <w:rPr>
          <w:b/>
          <w:bCs/>
        </w:rPr>
        <w:t xml:space="preserve">Metinden hareketle </w:t>
      </w:r>
      <w:r w:rsidRPr="003C6C4B">
        <w:rPr>
          <w:rStyle w:val="Gl"/>
        </w:rPr>
        <w:t>felsefenin ortaya çıkmasını mümkün kılan düşünsel koşulları</w:t>
      </w:r>
      <w:r w:rsidRPr="003C6C4B">
        <w:rPr>
          <w:b/>
          <w:bCs/>
        </w:rPr>
        <w:t xml:space="preserve"> açıklayınız.</w:t>
      </w:r>
      <w:r w:rsidRPr="00F27E72">
        <w:rPr>
          <w:b/>
          <w:bCs/>
        </w:rPr>
        <w:t xml:space="preserve"> </w:t>
      </w:r>
      <w:r w:rsidRPr="00B12DAD">
        <w:rPr>
          <w:b/>
          <w:bCs/>
        </w:rPr>
        <w:t>(1</w:t>
      </w:r>
      <w:r>
        <w:rPr>
          <w:b/>
          <w:bCs/>
        </w:rPr>
        <w:t>5</w:t>
      </w:r>
      <w:r w:rsidRPr="00B12DAD">
        <w:rPr>
          <w:b/>
          <w:bCs/>
        </w:rPr>
        <w:t>P)</w:t>
      </w:r>
    </w:p>
    <w:p w14:paraId="5C57B456" w14:textId="5601517A" w:rsidR="00F27E72" w:rsidRPr="005944F5" w:rsidRDefault="00F27E72" w:rsidP="00F27E72">
      <w:pPr>
        <w:spacing w:after="0" w:line="240" w:lineRule="auto"/>
        <w:rPr>
          <w:rFonts w:ascii="Times New Roman" w:eastAsia="Times New Roman" w:hAnsi="Times New Roman" w:cs="Times New Roman"/>
          <w:sz w:val="24"/>
          <w:szCs w:val="24"/>
        </w:rPr>
      </w:pPr>
    </w:p>
    <w:tbl>
      <w:tblPr>
        <w:tblStyle w:val="KlavuzTablo5Koyu-Vurgu5"/>
        <w:tblW w:w="0" w:type="auto"/>
        <w:tblLook w:val="0000" w:firstRow="0" w:lastRow="0" w:firstColumn="0" w:lastColumn="0" w:noHBand="0" w:noVBand="0"/>
      </w:tblPr>
      <w:tblGrid>
        <w:gridCol w:w="9168"/>
      </w:tblGrid>
      <w:tr w:rsidR="00F27E72" w:rsidRPr="00F27E72" w14:paraId="6BCC8AE6" w14:textId="77777777" w:rsidTr="0094212D">
        <w:trPr>
          <w:cnfStyle w:val="000000100000" w:firstRow="0" w:lastRow="0" w:firstColumn="0" w:lastColumn="0" w:oddVBand="0" w:evenVBand="0" w:oddHBand="1" w:evenHBand="0" w:firstRowFirstColumn="0" w:firstRowLastColumn="0" w:lastRowFirstColumn="0" w:lastRowLastColumn="0"/>
          <w:trHeight w:val="1277"/>
        </w:trPr>
        <w:tc>
          <w:tcPr>
            <w:cnfStyle w:val="000010000000" w:firstRow="0" w:lastRow="0" w:firstColumn="0" w:lastColumn="0" w:oddVBand="1" w:evenVBand="0" w:oddHBand="0" w:evenHBand="0" w:firstRowFirstColumn="0" w:firstRowLastColumn="0" w:lastRowFirstColumn="0" w:lastRowLastColumn="0"/>
            <w:tcW w:w="9168" w:type="dxa"/>
          </w:tcPr>
          <w:p w14:paraId="2BAE3C0F" w14:textId="49C1F495" w:rsidR="00F27E72" w:rsidRPr="00F27E72" w:rsidRDefault="00F27E72" w:rsidP="0094212D">
            <w:pPr>
              <w:pStyle w:val="NormalWeb"/>
              <w:numPr>
                <w:ilvl w:val="0"/>
                <w:numId w:val="36"/>
              </w:numPr>
              <w:spacing w:before="0" w:beforeAutospacing="0" w:after="0" w:afterAutospacing="0"/>
              <w:rPr>
                <w:sz w:val="28"/>
                <w:szCs w:val="28"/>
              </w:rPr>
            </w:pPr>
            <w:r w:rsidRPr="00F27E72">
              <w:rPr>
                <w:rStyle w:val="Gl"/>
                <w:sz w:val="28"/>
                <w:szCs w:val="28"/>
              </w:rPr>
              <w:t>Merak ve Hayret</w:t>
            </w:r>
          </w:p>
          <w:p w14:paraId="5642C5BE" w14:textId="77777777" w:rsidR="00F27E72" w:rsidRPr="00F27E72" w:rsidRDefault="00F27E72" w:rsidP="0094212D">
            <w:pPr>
              <w:pStyle w:val="NormalWeb"/>
              <w:numPr>
                <w:ilvl w:val="0"/>
                <w:numId w:val="36"/>
              </w:numPr>
              <w:rPr>
                <w:sz w:val="28"/>
                <w:szCs w:val="28"/>
              </w:rPr>
            </w:pPr>
            <w:r w:rsidRPr="00F27E72">
              <w:rPr>
                <w:rStyle w:val="Gl"/>
                <w:sz w:val="28"/>
                <w:szCs w:val="28"/>
              </w:rPr>
              <w:t>Bilmek İçin Bilme İsteği (Teori)</w:t>
            </w:r>
            <w:r w:rsidRPr="00F27E72">
              <w:rPr>
                <w:sz w:val="28"/>
                <w:szCs w:val="28"/>
              </w:rPr>
              <w:t xml:space="preserve"> </w:t>
            </w:r>
          </w:p>
          <w:p w14:paraId="5AA8F000" w14:textId="77777777" w:rsidR="00F27E72" w:rsidRPr="00F27E72" w:rsidRDefault="00F27E72" w:rsidP="0094212D">
            <w:pPr>
              <w:pStyle w:val="NormalWeb"/>
              <w:numPr>
                <w:ilvl w:val="0"/>
                <w:numId w:val="36"/>
              </w:numPr>
              <w:rPr>
                <w:sz w:val="28"/>
                <w:szCs w:val="28"/>
              </w:rPr>
            </w:pPr>
            <w:r w:rsidRPr="00F27E72">
              <w:rPr>
                <w:rStyle w:val="Gl"/>
                <w:sz w:val="28"/>
                <w:szCs w:val="28"/>
              </w:rPr>
              <w:t>Özgür Düşünce Ortamı ve Hoşgörü</w:t>
            </w:r>
          </w:p>
          <w:p w14:paraId="1E0C1202" w14:textId="77777777" w:rsidR="00F27E72" w:rsidRPr="00F27E72" w:rsidRDefault="00F27E72" w:rsidP="0094212D">
            <w:pPr>
              <w:pStyle w:val="NormalWeb"/>
              <w:numPr>
                <w:ilvl w:val="0"/>
                <w:numId w:val="36"/>
              </w:numPr>
              <w:rPr>
                <w:sz w:val="28"/>
                <w:szCs w:val="28"/>
              </w:rPr>
            </w:pPr>
            <w:r w:rsidRPr="00F27E72">
              <w:rPr>
                <w:rStyle w:val="Gl"/>
                <w:sz w:val="28"/>
                <w:szCs w:val="28"/>
              </w:rPr>
              <w:t>Kültürel Etkileşim ve Bilgi Birikimi</w:t>
            </w:r>
            <w:r w:rsidRPr="00F27E72">
              <w:rPr>
                <w:sz w:val="28"/>
                <w:szCs w:val="28"/>
              </w:rPr>
              <w:t xml:space="preserve"> </w:t>
            </w:r>
          </w:p>
          <w:p w14:paraId="501BA0AE" w14:textId="77777777" w:rsidR="00F27E72" w:rsidRPr="00F27E72" w:rsidRDefault="00F27E72" w:rsidP="0094212D">
            <w:pPr>
              <w:pStyle w:val="NormalWeb"/>
              <w:numPr>
                <w:ilvl w:val="0"/>
                <w:numId w:val="36"/>
              </w:numPr>
              <w:rPr>
                <w:sz w:val="28"/>
                <w:szCs w:val="28"/>
              </w:rPr>
            </w:pPr>
            <w:r w:rsidRPr="00F27E72">
              <w:rPr>
                <w:rStyle w:val="Gl"/>
                <w:sz w:val="28"/>
                <w:szCs w:val="28"/>
              </w:rPr>
              <w:t>Ekonomik Rahatlık ve Boş Zaman</w:t>
            </w:r>
          </w:p>
          <w:p w14:paraId="4EF017C4" w14:textId="77777777" w:rsidR="00F27E72" w:rsidRPr="00F27E72" w:rsidRDefault="00F27E72" w:rsidP="0094212D">
            <w:pPr>
              <w:pStyle w:val="NormalWeb"/>
              <w:numPr>
                <w:ilvl w:val="0"/>
                <w:numId w:val="36"/>
              </w:numPr>
              <w:rPr>
                <w:sz w:val="28"/>
                <w:szCs w:val="28"/>
              </w:rPr>
            </w:pPr>
            <w:r w:rsidRPr="00F27E72">
              <w:rPr>
                <w:rStyle w:val="Gl"/>
                <w:sz w:val="28"/>
                <w:szCs w:val="28"/>
              </w:rPr>
              <w:t>Mitolojik Düşüncelerin Yetersizliği ve Akla Olan İnancın Artması</w:t>
            </w:r>
          </w:p>
        </w:tc>
      </w:tr>
    </w:tbl>
    <w:p w14:paraId="13B555FA" w14:textId="15A0D28C" w:rsidR="00F27E72" w:rsidRDefault="00F27E72" w:rsidP="00F27E72">
      <w:pPr>
        <w:spacing w:after="0" w:line="240" w:lineRule="auto"/>
        <w:rPr>
          <w:rFonts w:ascii="Times New Roman" w:eastAsia="DengXian" w:hAnsi="Times New Roman" w:cs="Times New Roman"/>
          <w:sz w:val="24"/>
          <w:szCs w:val="24"/>
        </w:rPr>
      </w:pPr>
    </w:p>
    <w:p w14:paraId="2EB02167" w14:textId="77777777" w:rsidR="00F27E72" w:rsidRDefault="00F27E72" w:rsidP="00F27E72">
      <w:pPr>
        <w:spacing w:after="0" w:line="240" w:lineRule="auto"/>
        <w:rPr>
          <w:rFonts w:ascii="Times New Roman" w:eastAsia="DengXian" w:hAnsi="Times New Roman" w:cs="Times New Roman"/>
          <w:sz w:val="24"/>
          <w:szCs w:val="24"/>
        </w:rPr>
      </w:pPr>
    </w:p>
    <w:p w14:paraId="75E099FE" w14:textId="77777777" w:rsidR="00F27E72" w:rsidRPr="007B0C37" w:rsidRDefault="00F27E72" w:rsidP="00F27E72">
      <w:pPr>
        <w:pStyle w:val="ListeParagraf"/>
        <w:numPr>
          <w:ilvl w:val="0"/>
          <w:numId w:val="15"/>
        </w:numPr>
        <w:adjustRightInd w:val="0"/>
        <w:spacing w:after="0" w:line="240" w:lineRule="auto"/>
        <w:ind w:left="720"/>
        <w:rPr>
          <w:rFonts w:ascii="Times New Roman" w:hAnsi="Times New Roman" w:cs="Times New Roman"/>
        </w:rPr>
      </w:pPr>
      <w:r w:rsidRPr="007B0C37">
        <w:rPr>
          <w:rFonts w:ascii="Times New Roman" w:hAnsi="Times New Roman" w:cs="Times New Roman"/>
        </w:rPr>
        <w:t>İyonya okulunun ve doğa felsefesinin kurucusu, düşünce tarihinin ilk filozofudur.</w:t>
      </w:r>
    </w:p>
    <w:p w14:paraId="44808D0D" w14:textId="77777777" w:rsidR="00F27E72" w:rsidRPr="007B0C37" w:rsidRDefault="00F27E72" w:rsidP="00F27E72">
      <w:pPr>
        <w:pStyle w:val="ListeParagraf"/>
        <w:widowControl w:val="0"/>
        <w:numPr>
          <w:ilvl w:val="0"/>
          <w:numId w:val="15"/>
        </w:numPr>
        <w:autoSpaceDE w:val="0"/>
        <w:autoSpaceDN w:val="0"/>
        <w:adjustRightInd w:val="0"/>
        <w:spacing w:after="0" w:line="240" w:lineRule="auto"/>
        <w:ind w:left="720"/>
        <w:contextualSpacing w:val="0"/>
        <w:rPr>
          <w:rFonts w:ascii="Times New Roman" w:hAnsi="Times New Roman" w:cs="Times New Roman"/>
        </w:rPr>
      </w:pPr>
      <w:r w:rsidRPr="007B0C37">
        <w:rPr>
          <w:rFonts w:ascii="Times New Roman" w:hAnsi="Times New Roman" w:cs="Times New Roman"/>
        </w:rPr>
        <w:t>İlk defa doğayı doğanın diliyle anlatması, mitolojik açıklamalardan sıyrılarak akılla, kendi gözlemleriyle doğayı açıklaması; onu felsefenin kurucusu diğer bir ifadeyle babası yapmıştır.</w:t>
      </w:r>
    </w:p>
    <w:p w14:paraId="12AFF53B" w14:textId="61C1AA76" w:rsidR="00F27E72" w:rsidRPr="007B0C37" w:rsidRDefault="00F27E72" w:rsidP="00F27E72">
      <w:pPr>
        <w:pStyle w:val="ListeParagraf"/>
        <w:widowControl w:val="0"/>
        <w:numPr>
          <w:ilvl w:val="0"/>
          <w:numId w:val="15"/>
        </w:numPr>
        <w:autoSpaceDE w:val="0"/>
        <w:autoSpaceDN w:val="0"/>
        <w:adjustRightInd w:val="0"/>
        <w:spacing w:after="0" w:line="240" w:lineRule="auto"/>
        <w:ind w:left="720"/>
        <w:contextualSpacing w:val="0"/>
        <w:rPr>
          <w:rFonts w:ascii="Times New Roman" w:hAnsi="Times New Roman" w:cs="Times New Roman"/>
        </w:rPr>
      </w:pPr>
      <w:r w:rsidRPr="007B0C37">
        <w:rPr>
          <w:rFonts w:ascii="Times New Roman" w:hAnsi="Times New Roman" w:cs="Times New Roman"/>
        </w:rPr>
        <w:t>Ona göre evrenin ilk nedeni (</w:t>
      </w:r>
      <w:proofErr w:type="spellStart"/>
      <w:r w:rsidRPr="007B0C37">
        <w:rPr>
          <w:rFonts w:ascii="Times New Roman" w:hAnsi="Times New Roman" w:cs="Times New Roman"/>
        </w:rPr>
        <w:t>arkhesi</w:t>
      </w:r>
      <w:proofErr w:type="spellEnd"/>
      <w:r w:rsidRPr="007B0C37">
        <w:rPr>
          <w:rFonts w:ascii="Times New Roman" w:hAnsi="Times New Roman" w:cs="Times New Roman"/>
        </w:rPr>
        <w:t>), sudur. Su; varlıkların tümünün nedeni, ilk maddesidir.</w:t>
      </w:r>
    </w:p>
    <w:p w14:paraId="035F932E" w14:textId="77777777" w:rsidR="00F27E72" w:rsidRDefault="00F27E72" w:rsidP="00F27E72">
      <w:pPr>
        <w:pStyle w:val="ListeParagraf"/>
        <w:numPr>
          <w:ilvl w:val="0"/>
          <w:numId w:val="44"/>
        </w:numPr>
        <w:spacing w:after="0" w:line="240" w:lineRule="auto"/>
        <w:rPr>
          <w:rFonts w:ascii="Times New Roman" w:hAnsi="Times New Roman" w:cs="Times New Roman"/>
          <w:b/>
        </w:rPr>
      </w:pPr>
      <w:r w:rsidRPr="00C4593D">
        <w:rPr>
          <w:rFonts w:ascii="Times New Roman" w:hAnsi="Times New Roman" w:cs="Times New Roman"/>
          <w:b/>
        </w:rPr>
        <w:t>Yukarıda açıklamaları verilen filozof kimdir? (10P)</w:t>
      </w:r>
    </w:p>
    <w:p w14:paraId="049E0EC7" w14:textId="77777777" w:rsidR="00F27E72" w:rsidRDefault="00F27E72" w:rsidP="00F27E72">
      <w:pPr>
        <w:spacing w:after="0" w:line="240" w:lineRule="auto"/>
        <w:rPr>
          <w:rFonts w:ascii="Times New Roman" w:hAnsi="Times New Roman" w:cs="Times New Roman"/>
          <w:b/>
        </w:rPr>
      </w:pPr>
    </w:p>
    <w:p w14:paraId="3EA98B36" w14:textId="77777777" w:rsidR="00F27E72" w:rsidRDefault="00F27E72" w:rsidP="00F27E72">
      <w:pPr>
        <w:spacing w:after="0" w:line="240" w:lineRule="auto"/>
        <w:rPr>
          <w:rFonts w:ascii="Times New Roman" w:hAnsi="Times New Roman" w:cs="Times New Roman"/>
          <w:b/>
        </w:rPr>
      </w:pPr>
    </w:p>
    <w:p w14:paraId="094E62D3" w14:textId="4D0795B5" w:rsidR="00F27E72" w:rsidRDefault="00F27E72" w:rsidP="00F27E72">
      <w:pPr>
        <w:spacing w:after="0" w:line="240" w:lineRule="auto"/>
        <w:rPr>
          <w:rFonts w:ascii="Times New Roman" w:hAnsi="Times New Roman" w:cs="Times New Roman"/>
          <w:b/>
        </w:rPr>
      </w:pPr>
      <w:r>
        <w:rPr>
          <w:noProof/>
        </w:rPr>
        <w:drawing>
          <wp:inline distT="0" distB="0" distL="0" distR="0" wp14:anchorId="0EE2098B" wp14:editId="270CC576">
            <wp:extent cx="2329445" cy="1741597"/>
            <wp:effectExtent l="0" t="0" r="0" b="0"/>
            <wp:docPr id="1443462523" name="Resim 1" descr="çizim, taslak, insan sakalı, adam, insa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92660" name="Resim 1" descr="çizim, taslak, insan sakalı, adam, insan içeren bir resim&#10;&#10;Açıklama otomatik olarak oluşturuldu"/>
                    <pic:cNvPicPr/>
                  </pic:nvPicPr>
                  <pic:blipFill>
                    <a:blip r:embed="rId8"/>
                    <a:stretch>
                      <a:fillRect/>
                    </a:stretch>
                  </pic:blipFill>
                  <pic:spPr>
                    <a:xfrm>
                      <a:off x="0" y="0"/>
                      <a:ext cx="2361464" cy="1765536"/>
                    </a:xfrm>
                    <a:prstGeom prst="rect">
                      <a:avLst/>
                    </a:prstGeom>
                  </pic:spPr>
                </pic:pic>
              </a:graphicData>
            </a:graphic>
          </wp:inline>
        </w:drawing>
      </w:r>
    </w:p>
    <w:p w14:paraId="7620E8BB" w14:textId="77777777" w:rsidR="00F27E72" w:rsidRPr="00C4593D" w:rsidRDefault="00F27E72" w:rsidP="00F27E72">
      <w:pPr>
        <w:spacing w:after="0" w:line="240" w:lineRule="auto"/>
        <w:rPr>
          <w:rFonts w:ascii="Times New Roman" w:hAnsi="Times New Roman" w:cs="Times New Roman"/>
          <w:b/>
        </w:rPr>
      </w:pPr>
    </w:p>
    <w:p w14:paraId="1F31E1B7" w14:textId="737FA793" w:rsidR="00F27E72" w:rsidRDefault="00F27E72" w:rsidP="00F27E72">
      <w:pPr>
        <w:spacing w:after="0" w:line="240" w:lineRule="auto"/>
        <w:rPr>
          <w:rFonts w:ascii="Times New Roman" w:eastAsia="DengXian" w:hAnsi="Times New Roman" w:cs="Times New Roman"/>
          <w:sz w:val="24"/>
          <w:szCs w:val="24"/>
        </w:rPr>
      </w:pPr>
    </w:p>
    <w:p w14:paraId="57ACF1A3" w14:textId="12E2D233" w:rsidR="00F27E72" w:rsidRDefault="00F27E72" w:rsidP="00F27E72">
      <w:pPr>
        <w:spacing w:after="0" w:line="240" w:lineRule="auto"/>
        <w:rPr>
          <w:rFonts w:ascii="Times New Roman" w:eastAsia="Times New Roman" w:hAnsi="Times New Roman" w:cs="Times New Roman"/>
          <w:b/>
          <w:bCs/>
          <w:kern w:val="0"/>
          <w:sz w:val="24"/>
          <w:szCs w:val="24"/>
          <w14:ligatures w14:val="none"/>
        </w:rPr>
      </w:pPr>
      <w:r w:rsidRPr="003C46DB">
        <w:rPr>
          <w:rFonts w:ascii="Times New Roman" w:eastAsia="Times New Roman" w:hAnsi="Times New Roman" w:cs="Times New Roman"/>
          <w:kern w:val="0"/>
          <w:sz w:val="24"/>
          <w:szCs w:val="24"/>
          <w14:ligatures w14:val="none"/>
        </w:rPr>
        <w:t>Tarih boyunca insanlar evrenin nasıl oluştuğunu ve düzenini neyin sağladığını merak etmişlerdir. İlk filozoflar, doğayı anlamaya çalışırken olayların arkasında rastlantıdan daha büyük bir düzen olduğunu düşündüler. Onlara göre evrendeki çeşitlilik ve değişimin ardında, bütün varlıkların bağlı olduğu ortak bir kaynak olmalıydı. Bu düşünce onları, varlığın temelini açıklayacak “ilk neden” arayışına yöneltti.</w:t>
      </w:r>
    </w:p>
    <w:p w14:paraId="20BED0FC" w14:textId="59EF95EF" w:rsidR="00F27E72" w:rsidRPr="00C4593D" w:rsidRDefault="00F27E72" w:rsidP="00F27E72">
      <w:pPr>
        <w:pStyle w:val="ListeParagraf"/>
        <w:numPr>
          <w:ilvl w:val="0"/>
          <w:numId w:val="44"/>
        </w:numPr>
        <w:spacing w:after="0" w:line="240" w:lineRule="auto"/>
        <w:rPr>
          <w:rFonts w:ascii="Times New Roman" w:eastAsia="Times New Roman" w:hAnsi="Times New Roman" w:cs="Times New Roman"/>
          <w:b/>
          <w:bCs/>
          <w:sz w:val="24"/>
          <w:szCs w:val="24"/>
        </w:rPr>
      </w:pPr>
      <w:r w:rsidRPr="00C4593D">
        <w:rPr>
          <w:rFonts w:ascii="Times New Roman" w:eastAsia="Times New Roman" w:hAnsi="Times New Roman" w:cs="Times New Roman"/>
          <w:b/>
          <w:bCs/>
          <w:sz w:val="24"/>
          <w:szCs w:val="24"/>
        </w:rPr>
        <w:t>Bu metinden hareketle, ilk filozofların üzerinde durduğu temel problem olan “ilk neden” arayışında nasıl bir benzerlik vardır? Açıklayınız.</w:t>
      </w:r>
      <w:r w:rsidRPr="00F27E72">
        <w:rPr>
          <w:rFonts w:ascii="Times New Roman" w:hAnsi="Times New Roman" w:cs="Times New Roman"/>
          <w:b/>
          <w:bCs/>
          <w:sz w:val="24"/>
          <w:szCs w:val="24"/>
        </w:rPr>
        <w:t xml:space="preserve"> </w:t>
      </w:r>
      <w:r w:rsidRPr="00B12DAD">
        <w:rPr>
          <w:rFonts w:ascii="Times New Roman" w:hAnsi="Times New Roman" w:cs="Times New Roman"/>
          <w:b/>
          <w:bCs/>
          <w:sz w:val="24"/>
          <w:szCs w:val="24"/>
        </w:rPr>
        <w:t>(</w:t>
      </w:r>
      <w:r>
        <w:rPr>
          <w:rFonts w:ascii="Times New Roman" w:hAnsi="Times New Roman" w:cs="Times New Roman"/>
          <w:b/>
          <w:bCs/>
          <w:sz w:val="24"/>
          <w:szCs w:val="24"/>
        </w:rPr>
        <w:t>15</w:t>
      </w:r>
      <w:r w:rsidRPr="00B12DAD">
        <w:rPr>
          <w:rFonts w:ascii="Times New Roman" w:hAnsi="Times New Roman" w:cs="Times New Roman"/>
          <w:b/>
          <w:bCs/>
          <w:sz w:val="24"/>
          <w:szCs w:val="24"/>
        </w:rPr>
        <w:t>P)</w:t>
      </w:r>
    </w:p>
    <w:p w14:paraId="5364140F" w14:textId="0E93E0C7" w:rsidR="00F27E72" w:rsidRDefault="00F27E72" w:rsidP="00F27E72">
      <w:pPr>
        <w:spacing w:after="0" w:line="240" w:lineRule="auto"/>
        <w:rPr>
          <w:rFonts w:ascii="Times New Roman" w:hAnsi="Times New Roman" w:cs="Times New Roman"/>
          <w:kern w:val="0"/>
          <w:sz w:val="24"/>
          <w:szCs w:val="24"/>
        </w:rPr>
      </w:pPr>
      <w:r w:rsidRPr="00F27E72">
        <w:rPr>
          <w:rFonts w:ascii="Aptos" w:eastAsia="DengXian" w:hAnsi="Aptos" w:cs="Times New Roman"/>
          <w:noProof/>
        </w:rPr>
        <mc:AlternateContent>
          <mc:Choice Requires="wps">
            <w:drawing>
              <wp:anchor distT="0" distB="0" distL="114300" distR="114300" simplePos="0" relativeHeight="251661312" behindDoc="0" locked="0" layoutInCell="1" allowOverlap="1" wp14:anchorId="150EF209" wp14:editId="619EFB8A">
                <wp:simplePos x="0" y="0"/>
                <wp:positionH relativeFrom="margin">
                  <wp:align>right</wp:align>
                </wp:positionH>
                <wp:positionV relativeFrom="paragraph">
                  <wp:posOffset>35357</wp:posOffset>
                </wp:positionV>
                <wp:extent cx="6759244" cy="2370125"/>
                <wp:effectExtent l="0" t="0" r="22860" b="11430"/>
                <wp:wrapNone/>
                <wp:docPr id="1817671731" name="Dikdörtgen: Köşeleri Yuvarlatılmış 1"/>
                <wp:cNvGraphicFramePr/>
                <a:graphic xmlns:a="http://schemas.openxmlformats.org/drawingml/2006/main">
                  <a:graphicData uri="http://schemas.microsoft.com/office/word/2010/wordprocessingShape">
                    <wps:wsp>
                      <wps:cNvSpPr/>
                      <wps:spPr>
                        <a:xfrm>
                          <a:off x="0" y="0"/>
                          <a:ext cx="6759244" cy="2370125"/>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0149C2CC" w14:textId="77777777" w:rsidR="00F27E72" w:rsidRPr="006221AB" w:rsidRDefault="00F27E72" w:rsidP="00F27E72">
                            <w:pPr>
                              <w:pStyle w:val="NormalWeb"/>
                              <w:numPr>
                                <w:ilvl w:val="0"/>
                                <w:numId w:val="45"/>
                              </w:numPr>
                            </w:pPr>
                            <w:r w:rsidRPr="006221AB">
                              <w:rPr>
                                <w:rStyle w:val="Gl"/>
                                <w:rFonts w:eastAsia="DengXian Light"/>
                              </w:rPr>
                              <w:t>Evrenin kökenini açıklamak için tek bir temel ilke (</w:t>
                            </w:r>
                            <w:proofErr w:type="spellStart"/>
                            <w:r w:rsidRPr="006221AB">
                              <w:rPr>
                                <w:rStyle w:val="Gl"/>
                                <w:rFonts w:eastAsia="DengXian Light"/>
                              </w:rPr>
                              <w:t>arkhe</w:t>
                            </w:r>
                            <w:proofErr w:type="spellEnd"/>
                            <w:r w:rsidRPr="006221AB">
                              <w:rPr>
                                <w:rStyle w:val="Gl"/>
                                <w:rFonts w:eastAsia="DengXian Light"/>
                              </w:rPr>
                              <w:t xml:space="preserve">) aradılar. </w:t>
                            </w:r>
                            <w:r w:rsidRPr="006221AB">
                              <w:t xml:space="preserve">Çoğu bu ilkeyi </w:t>
                            </w:r>
                            <w:r w:rsidRPr="006221AB">
                              <w:rPr>
                                <w:rStyle w:val="Gl"/>
                                <w:rFonts w:eastAsia="DengXian Light"/>
                                <w:b w:val="0"/>
                                <w:bCs w:val="0"/>
                              </w:rPr>
                              <w:t>tek bir varlıkta (monist)</w:t>
                            </w:r>
                            <w:r w:rsidRPr="006221AB">
                              <w:t xml:space="preserve"> görürken, </w:t>
                            </w:r>
                            <w:r w:rsidRPr="006221AB">
                              <w:rPr>
                                <w:rStyle w:val="Gl"/>
                                <w:rFonts w:eastAsia="DengXian Light"/>
                                <w:b w:val="0"/>
                                <w:bCs w:val="0"/>
                              </w:rPr>
                              <w:t>Empedokles</w:t>
                            </w:r>
                            <w:r w:rsidRPr="006221AB">
                              <w:t xml:space="preserve"> dört ögeyi, </w:t>
                            </w:r>
                            <w:r w:rsidRPr="006221AB">
                              <w:rPr>
                                <w:rStyle w:val="Gl"/>
                                <w:rFonts w:eastAsia="DengXian Light"/>
                                <w:b w:val="0"/>
                                <w:bCs w:val="0"/>
                              </w:rPr>
                              <w:t>Demokritos</w:t>
                            </w:r>
                            <w:r w:rsidRPr="006221AB">
                              <w:t xml:space="preserve"> ise atomu savunmuştur.</w:t>
                            </w:r>
                          </w:p>
                          <w:p w14:paraId="05C2BFBD" w14:textId="77777777" w:rsidR="00F27E72" w:rsidRPr="006221AB" w:rsidRDefault="00F27E72" w:rsidP="00F27E72">
                            <w:pPr>
                              <w:pStyle w:val="NormalWeb"/>
                              <w:numPr>
                                <w:ilvl w:val="0"/>
                                <w:numId w:val="45"/>
                              </w:numPr>
                            </w:pPr>
                            <w:proofErr w:type="spellStart"/>
                            <w:r w:rsidRPr="006221AB">
                              <w:rPr>
                                <w:rStyle w:val="Gl"/>
                                <w:rFonts w:eastAsia="DengXian Light"/>
                              </w:rPr>
                              <w:t>Arkhe’yi</w:t>
                            </w:r>
                            <w:proofErr w:type="spellEnd"/>
                            <w:r w:rsidRPr="006221AB">
                              <w:rPr>
                                <w:rStyle w:val="Gl"/>
                                <w:rFonts w:eastAsia="DengXian Light"/>
                              </w:rPr>
                              <w:t xml:space="preserve"> ezelî, sürekli ve değişmeyen bir öz olarak düşündüler. </w:t>
                            </w:r>
                            <w:r w:rsidRPr="006221AB">
                              <w:t>Değişen her şeyin nedeni bu kalıcı temelde aranmalıdır.</w:t>
                            </w:r>
                          </w:p>
                          <w:p w14:paraId="1B426EE9" w14:textId="77777777" w:rsidR="00F27E72" w:rsidRPr="006221AB" w:rsidRDefault="00F27E72" w:rsidP="00F27E72">
                            <w:pPr>
                              <w:pStyle w:val="NormalWeb"/>
                              <w:numPr>
                                <w:ilvl w:val="0"/>
                                <w:numId w:val="45"/>
                              </w:numPr>
                            </w:pPr>
                            <w:r w:rsidRPr="006221AB">
                              <w:rPr>
                                <w:rStyle w:val="Gl"/>
                                <w:rFonts w:eastAsia="DengXian Light"/>
                              </w:rPr>
                              <w:t xml:space="preserve">Doğaüstü açıklamalardan uzaklaşıp doğa içi nedenlere yöneldiler. </w:t>
                            </w:r>
                            <w:r w:rsidRPr="006221AB">
                              <w:t xml:space="preserve">Evrenin kaynağını tanrısal güçlerde değil, doğanın kendisinde aradılar; bu tutum </w:t>
                            </w:r>
                            <w:r w:rsidRPr="006221AB">
                              <w:rPr>
                                <w:rStyle w:val="Gl"/>
                                <w:rFonts w:eastAsia="DengXian Light"/>
                                <w:b w:val="0"/>
                                <w:bCs w:val="0"/>
                              </w:rPr>
                              <w:t>mitostan logosa geçişi</w:t>
                            </w:r>
                            <w:r w:rsidRPr="006221AB">
                              <w:t xml:space="preserve"> temsil eder.</w:t>
                            </w:r>
                          </w:p>
                          <w:p w14:paraId="5EA596ED" w14:textId="77777777" w:rsidR="00F27E72" w:rsidRPr="006221AB" w:rsidRDefault="00F27E72" w:rsidP="00F27E72">
                            <w:pPr>
                              <w:pStyle w:val="NormalWeb"/>
                              <w:numPr>
                                <w:ilvl w:val="0"/>
                                <w:numId w:val="45"/>
                              </w:numPr>
                            </w:pPr>
                            <w:r w:rsidRPr="006221AB">
                              <w:rPr>
                                <w:rStyle w:val="Gl"/>
                                <w:rFonts w:eastAsia="DengXian Light"/>
                              </w:rPr>
                              <w:t xml:space="preserve">Akıl ve gözleme dayalı açıklamalar geliştirdiler. </w:t>
                            </w:r>
                            <w:r w:rsidRPr="006221AB">
                              <w:t xml:space="preserve">Duyularla gözlenen çeşitliliği, tek bir ilkeye indirgemeye ve akılla açıklamaya çalıştılar. </w:t>
                            </w:r>
                          </w:p>
                          <w:p w14:paraId="119BD815" w14:textId="77777777" w:rsidR="00F27E72" w:rsidRPr="006221AB" w:rsidRDefault="00F27E72" w:rsidP="00F27E72">
                            <w:pPr>
                              <w:pStyle w:val="NormalWeb"/>
                              <w:numPr>
                                <w:ilvl w:val="0"/>
                                <w:numId w:val="45"/>
                              </w:numPr>
                            </w:pPr>
                            <w:r w:rsidRPr="006221AB">
                              <w:rPr>
                                <w:rStyle w:val="Gl"/>
                                <w:rFonts w:eastAsia="DengXian Light"/>
                              </w:rPr>
                              <w:t xml:space="preserve">Evrenin düzenli, nedensel ve anlaşılabilir bir yapıya sahip olduğunu savundular. </w:t>
                            </w:r>
                            <w:r w:rsidRPr="006221AB">
                              <w:t>Böylece sistemli, akılcı ve sorgulayıcı düşünmenin temellerini atarak</w:t>
                            </w:r>
                            <w:r w:rsidRPr="006221AB">
                              <w:rPr>
                                <w:b/>
                                <w:bCs/>
                              </w:rPr>
                              <w:t xml:space="preserve"> </w:t>
                            </w:r>
                            <w:r w:rsidRPr="006221AB">
                              <w:rPr>
                                <w:rStyle w:val="Gl"/>
                                <w:rFonts w:eastAsia="DengXian Light"/>
                                <w:b w:val="0"/>
                                <w:bCs w:val="0"/>
                              </w:rPr>
                              <w:t>felsefi düşüncenin başlangıcını</w:t>
                            </w:r>
                            <w:r w:rsidRPr="006221AB">
                              <w:t xml:space="preserve"> oluşturdular.</w:t>
                            </w:r>
                          </w:p>
                          <w:p w14:paraId="22BD4E7C" w14:textId="77777777" w:rsidR="00F27E72" w:rsidRPr="006221AB" w:rsidRDefault="00F27E72" w:rsidP="00F27E72">
                            <w:pPr>
                              <w:pStyle w:val="NormalWeb"/>
                              <w:spacing w:before="0" w:beforeAutospacing="0" w:after="0" w:afterAutospacing="0"/>
                              <w:ind w:left="360"/>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0EF209" id="Dikdörtgen: Köşeleri Yuvarlatılmış 1" o:spid="_x0000_s1038" style="position:absolute;margin-left:481pt;margin-top:2.8pt;width:532.2pt;height:186.6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" fillcolor="white [3201]" strokecolor="#4472c4 [3204]" strokeweight="1pt">
                <v:stroke joinstyle="miter"/>
                <v:textbox>
                  <w:txbxContent>
                    <w:p w14:paraId="0149C2CC" w14:textId="77777777" w:rsidR="00F27E72" w:rsidRPr="006221AB" w:rsidRDefault="00F27E72" w:rsidP="00F27E72">
                      <w:pPr>
                        <w:pStyle w:val="NormalWeb"/>
                        <w:numPr>
                          <w:ilvl w:val="0"/>
                          <w:numId w:val="45"/>
                        </w:numPr>
                      </w:pPr>
                      <w:r w:rsidRPr="006221AB">
                        <w:rPr>
                          <w:rStyle w:val="Gl"/>
                          <w:rFonts w:eastAsia="DengXian Light"/>
                        </w:rPr>
                        <w:t>Evrenin kökenini açıklamak için tek bir temel ilke (</w:t>
                      </w:r>
                      <w:proofErr w:type="spellStart"/>
                      <w:r w:rsidRPr="006221AB">
                        <w:rPr>
                          <w:rStyle w:val="Gl"/>
                          <w:rFonts w:eastAsia="DengXian Light"/>
                        </w:rPr>
                        <w:t>arkhe</w:t>
                      </w:r>
                      <w:proofErr w:type="spellEnd"/>
                      <w:r w:rsidRPr="006221AB">
                        <w:rPr>
                          <w:rStyle w:val="Gl"/>
                          <w:rFonts w:eastAsia="DengXian Light"/>
                        </w:rPr>
                        <w:t xml:space="preserve">) aradılar. </w:t>
                      </w:r>
                      <w:r w:rsidRPr="006221AB">
                        <w:t xml:space="preserve">Çoğu bu ilkeyi </w:t>
                      </w:r>
                      <w:r w:rsidRPr="006221AB">
                        <w:rPr>
                          <w:rStyle w:val="Gl"/>
                          <w:rFonts w:eastAsia="DengXian Light"/>
                          <w:b w:val="0"/>
                          <w:bCs w:val="0"/>
                        </w:rPr>
                        <w:t>tek bir varlıkta (monist)</w:t>
                      </w:r>
                      <w:r w:rsidRPr="006221AB">
                        <w:t xml:space="preserve"> görürken, </w:t>
                      </w:r>
                      <w:r w:rsidRPr="006221AB">
                        <w:rPr>
                          <w:rStyle w:val="Gl"/>
                          <w:rFonts w:eastAsia="DengXian Light"/>
                          <w:b w:val="0"/>
                          <w:bCs w:val="0"/>
                        </w:rPr>
                        <w:t>Empedokles</w:t>
                      </w:r>
                      <w:r w:rsidRPr="006221AB">
                        <w:t xml:space="preserve"> dört ögeyi, </w:t>
                      </w:r>
                      <w:r w:rsidRPr="006221AB">
                        <w:rPr>
                          <w:rStyle w:val="Gl"/>
                          <w:rFonts w:eastAsia="DengXian Light"/>
                          <w:b w:val="0"/>
                          <w:bCs w:val="0"/>
                        </w:rPr>
                        <w:t>Demokritos</w:t>
                      </w:r>
                      <w:r w:rsidRPr="006221AB">
                        <w:t xml:space="preserve"> ise atomu savunmuştur.</w:t>
                      </w:r>
                    </w:p>
                    <w:p w14:paraId="05C2BFBD" w14:textId="77777777" w:rsidR="00F27E72" w:rsidRPr="006221AB" w:rsidRDefault="00F27E72" w:rsidP="00F27E72">
                      <w:pPr>
                        <w:pStyle w:val="NormalWeb"/>
                        <w:numPr>
                          <w:ilvl w:val="0"/>
                          <w:numId w:val="45"/>
                        </w:numPr>
                      </w:pPr>
                      <w:proofErr w:type="spellStart"/>
                      <w:r w:rsidRPr="006221AB">
                        <w:rPr>
                          <w:rStyle w:val="Gl"/>
                          <w:rFonts w:eastAsia="DengXian Light"/>
                        </w:rPr>
                        <w:t>Arkhe’yi</w:t>
                      </w:r>
                      <w:proofErr w:type="spellEnd"/>
                      <w:r w:rsidRPr="006221AB">
                        <w:rPr>
                          <w:rStyle w:val="Gl"/>
                          <w:rFonts w:eastAsia="DengXian Light"/>
                        </w:rPr>
                        <w:t xml:space="preserve"> ezelî, sürekli ve değişmeyen bir öz olarak düşündüler. </w:t>
                      </w:r>
                      <w:r w:rsidRPr="006221AB">
                        <w:t>Değişen her şeyin nedeni bu kalıcı temelde aranmalıdır.</w:t>
                      </w:r>
                    </w:p>
                    <w:p w14:paraId="1B426EE9" w14:textId="77777777" w:rsidR="00F27E72" w:rsidRPr="006221AB" w:rsidRDefault="00F27E72" w:rsidP="00F27E72">
                      <w:pPr>
                        <w:pStyle w:val="NormalWeb"/>
                        <w:numPr>
                          <w:ilvl w:val="0"/>
                          <w:numId w:val="45"/>
                        </w:numPr>
                      </w:pPr>
                      <w:r w:rsidRPr="006221AB">
                        <w:rPr>
                          <w:rStyle w:val="Gl"/>
                          <w:rFonts w:eastAsia="DengXian Light"/>
                        </w:rPr>
                        <w:t xml:space="preserve">Doğaüstü açıklamalardan uzaklaşıp doğa içi nedenlere yöneldiler. </w:t>
                      </w:r>
                      <w:r w:rsidRPr="006221AB">
                        <w:t xml:space="preserve">Evrenin kaynağını tanrısal güçlerde değil, doğanın kendisinde aradılar; bu tutum </w:t>
                      </w:r>
                      <w:r w:rsidRPr="006221AB">
                        <w:rPr>
                          <w:rStyle w:val="Gl"/>
                          <w:rFonts w:eastAsia="DengXian Light"/>
                          <w:b w:val="0"/>
                          <w:bCs w:val="0"/>
                        </w:rPr>
                        <w:t>mitostan logosa geçişi</w:t>
                      </w:r>
                      <w:r w:rsidRPr="006221AB">
                        <w:t xml:space="preserve"> temsil eder.</w:t>
                      </w:r>
                    </w:p>
                    <w:p w14:paraId="5EA596ED" w14:textId="77777777" w:rsidR="00F27E72" w:rsidRPr="006221AB" w:rsidRDefault="00F27E72" w:rsidP="00F27E72">
                      <w:pPr>
                        <w:pStyle w:val="NormalWeb"/>
                        <w:numPr>
                          <w:ilvl w:val="0"/>
                          <w:numId w:val="45"/>
                        </w:numPr>
                      </w:pPr>
                      <w:r w:rsidRPr="006221AB">
                        <w:rPr>
                          <w:rStyle w:val="Gl"/>
                          <w:rFonts w:eastAsia="DengXian Light"/>
                        </w:rPr>
                        <w:t xml:space="preserve">Akıl ve gözleme dayalı açıklamalar geliştirdiler. </w:t>
                      </w:r>
                      <w:r w:rsidRPr="006221AB">
                        <w:t xml:space="preserve">Duyularla gözlenen çeşitliliği, tek bir ilkeye indirgemeye ve akılla açıklamaya çalıştılar. </w:t>
                      </w:r>
                    </w:p>
                    <w:p w14:paraId="119BD815" w14:textId="77777777" w:rsidR="00F27E72" w:rsidRPr="006221AB" w:rsidRDefault="00F27E72" w:rsidP="00F27E72">
                      <w:pPr>
                        <w:pStyle w:val="NormalWeb"/>
                        <w:numPr>
                          <w:ilvl w:val="0"/>
                          <w:numId w:val="45"/>
                        </w:numPr>
                      </w:pPr>
                      <w:r w:rsidRPr="006221AB">
                        <w:rPr>
                          <w:rStyle w:val="Gl"/>
                          <w:rFonts w:eastAsia="DengXian Light"/>
                        </w:rPr>
                        <w:t xml:space="preserve">Evrenin düzenli, nedensel ve anlaşılabilir bir yapıya sahip olduğunu savundular. </w:t>
                      </w:r>
                      <w:r w:rsidRPr="006221AB">
                        <w:t>Böylece sistemli, akılcı ve sorgulayıcı düşünmenin temellerini atarak</w:t>
                      </w:r>
                      <w:r w:rsidRPr="006221AB">
                        <w:rPr>
                          <w:b/>
                          <w:bCs/>
                        </w:rPr>
                        <w:t xml:space="preserve"> </w:t>
                      </w:r>
                      <w:r w:rsidRPr="006221AB">
                        <w:rPr>
                          <w:rStyle w:val="Gl"/>
                          <w:rFonts w:eastAsia="DengXian Light"/>
                          <w:b w:val="0"/>
                          <w:bCs w:val="0"/>
                        </w:rPr>
                        <w:t>felsefi düşüncenin başlangıcını</w:t>
                      </w:r>
                      <w:r w:rsidRPr="006221AB">
                        <w:t xml:space="preserve"> oluşturdular.</w:t>
                      </w:r>
                    </w:p>
                    <w:p w14:paraId="22BD4E7C" w14:textId="77777777" w:rsidR="00F27E72" w:rsidRPr="006221AB" w:rsidRDefault="00F27E72" w:rsidP="00F27E72">
                      <w:pPr>
                        <w:pStyle w:val="NormalWeb"/>
                        <w:spacing w:before="0" w:beforeAutospacing="0" w:after="0" w:afterAutospacing="0"/>
                        <w:ind w:left="360"/>
                        <w:rPr>
                          <w:sz w:val="18"/>
                          <w:szCs w:val="18"/>
                        </w:rPr>
                      </w:pPr>
                    </w:p>
                  </w:txbxContent>
                </v:textbox>
                <w10:wrap anchorx="margin"/>
              </v:roundrect>
            </w:pict>
          </mc:Fallback>
        </mc:AlternateContent>
      </w:r>
    </w:p>
    <w:p w14:paraId="41626C59" w14:textId="10079961" w:rsidR="00F27E72" w:rsidRDefault="00F27E72" w:rsidP="00F27E72">
      <w:pPr>
        <w:spacing w:after="0" w:line="240" w:lineRule="auto"/>
        <w:rPr>
          <w:rFonts w:ascii="Times New Roman" w:hAnsi="Times New Roman" w:cs="Times New Roman"/>
          <w:kern w:val="0"/>
          <w:sz w:val="24"/>
          <w:szCs w:val="24"/>
        </w:rPr>
      </w:pPr>
    </w:p>
    <w:p w14:paraId="77E3778F" w14:textId="77777777" w:rsidR="00F27E72" w:rsidRDefault="00F27E72" w:rsidP="00F27E72">
      <w:pPr>
        <w:spacing w:after="0" w:line="240" w:lineRule="auto"/>
        <w:rPr>
          <w:rFonts w:ascii="Times New Roman" w:hAnsi="Times New Roman" w:cs="Times New Roman"/>
          <w:kern w:val="0"/>
          <w:sz w:val="24"/>
          <w:szCs w:val="24"/>
        </w:rPr>
      </w:pPr>
    </w:p>
    <w:p w14:paraId="6C6E91FF" w14:textId="77777777" w:rsidR="00F27E72" w:rsidRDefault="00F27E72" w:rsidP="00F27E72">
      <w:pPr>
        <w:spacing w:after="0" w:line="240" w:lineRule="auto"/>
        <w:rPr>
          <w:rFonts w:ascii="Times New Roman" w:hAnsi="Times New Roman" w:cs="Times New Roman"/>
          <w:kern w:val="0"/>
          <w:sz w:val="24"/>
          <w:szCs w:val="24"/>
        </w:rPr>
      </w:pPr>
    </w:p>
    <w:p w14:paraId="68E3D6F3" w14:textId="77777777" w:rsidR="00F27E72" w:rsidRDefault="00F27E72" w:rsidP="00F27E72">
      <w:pPr>
        <w:spacing w:after="0" w:line="240" w:lineRule="auto"/>
        <w:rPr>
          <w:rFonts w:ascii="Times New Roman" w:hAnsi="Times New Roman" w:cs="Times New Roman"/>
          <w:kern w:val="0"/>
          <w:sz w:val="24"/>
          <w:szCs w:val="24"/>
        </w:rPr>
      </w:pPr>
    </w:p>
    <w:p w14:paraId="38C098A8" w14:textId="77777777" w:rsidR="00F27E72" w:rsidRDefault="00F27E72" w:rsidP="00F27E72">
      <w:pPr>
        <w:spacing w:after="0" w:line="240" w:lineRule="auto"/>
        <w:rPr>
          <w:rFonts w:ascii="Times New Roman" w:hAnsi="Times New Roman" w:cs="Times New Roman"/>
          <w:kern w:val="0"/>
          <w:sz w:val="24"/>
          <w:szCs w:val="24"/>
        </w:rPr>
      </w:pPr>
    </w:p>
    <w:p w14:paraId="4409E5EB" w14:textId="77777777" w:rsidR="00F27E72" w:rsidRDefault="00F27E72" w:rsidP="00F27E72">
      <w:pPr>
        <w:spacing w:after="0" w:line="240" w:lineRule="auto"/>
        <w:rPr>
          <w:rFonts w:ascii="Times New Roman" w:hAnsi="Times New Roman" w:cs="Times New Roman"/>
          <w:kern w:val="0"/>
          <w:sz w:val="24"/>
          <w:szCs w:val="24"/>
        </w:rPr>
      </w:pPr>
    </w:p>
    <w:p w14:paraId="3106D8E3" w14:textId="77777777" w:rsidR="00F27E72" w:rsidRDefault="00F27E72" w:rsidP="00F27E72">
      <w:pPr>
        <w:spacing w:after="0" w:line="240" w:lineRule="auto"/>
        <w:rPr>
          <w:rFonts w:ascii="Times New Roman" w:hAnsi="Times New Roman" w:cs="Times New Roman"/>
          <w:kern w:val="0"/>
          <w:sz w:val="24"/>
          <w:szCs w:val="24"/>
        </w:rPr>
      </w:pPr>
    </w:p>
    <w:p w14:paraId="238064CB" w14:textId="77777777" w:rsidR="00F27E72" w:rsidRDefault="00F27E72" w:rsidP="00F27E72">
      <w:pPr>
        <w:spacing w:after="0" w:line="240" w:lineRule="auto"/>
        <w:rPr>
          <w:rFonts w:ascii="Times New Roman" w:hAnsi="Times New Roman" w:cs="Times New Roman"/>
          <w:kern w:val="0"/>
          <w:sz w:val="24"/>
          <w:szCs w:val="24"/>
        </w:rPr>
      </w:pPr>
    </w:p>
    <w:p w14:paraId="07BA171A" w14:textId="77777777" w:rsidR="00F27E72" w:rsidRPr="00530DEF" w:rsidRDefault="00F27E72" w:rsidP="00F27E72">
      <w:pPr>
        <w:spacing w:after="0" w:line="240" w:lineRule="auto"/>
        <w:rPr>
          <w:rFonts w:ascii="Times New Roman" w:hAnsi="Times New Roman" w:cs="Times New Roman"/>
          <w:kern w:val="0"/>
          <w:sz w:val="24"/>
          <w:szCs w:val="24"/>
        </w:rPr>
      </w:pPr>
    </w:p>
    <w:p w14:paraId="0914E65D" w14:textId="77777777" w:rsidR="00F27E72" w:rsidRDefault="00F27E72" w:rsidP="00F27E72">
      <w:pPr>
        <w:pStyle w:val="Balk1"/>
        <w:spacing w:before="0"/>
        <w:rPr>
          <w:rFonts w:ascii="Times New Roman" w:hAnsi="Times New Roman" w:cs="Times New Roman"/>
          <w:sz w:val="24"/>
          <w:szCs w:val="24"/>
        </w:rPr>
      </w:pPr>
    </w:p>
    <w:p w14:paraId="01D62DD1" w14:textId="77777777" w:rsidR="00F27E72" w:rsidRDefault="00F27E72" w:rsidP="00F27E72">
      <w:pPr>
        <w:pStyle w:val="Balk1"/>
        <w:spacing w:before="0"/>
        <w:rPr>
          <w:rFonts w:ascii="Times New Roman" w:hAnsi="Times New Roman" w:cs="Times New Roman"/>
          <w:sz w:val="24"/>
          <w:szCs w:val="24"/>
        </w:rPr>
      </w:pPr>
    </w:p>
    <w:p w14:paraId="10A86EF7" w14:textId="77777777" w:rsidR="00F27E72" w:rsidRDefault="00F27E72" w:rsidP="00F27E72">
      <w:pPr>
        <w:autoSpaceDE w:val="0"/>
        <w:autoSpaceDN w:val="0"/>
        <w:adjustRightInd w:val="0"/>
        <w:spacing w:after="0" w:line="240" w:lineRule="auto"/>
        <w:rPr>
          <w:rFonts w:ascii="Times New Roman" w:hAnsi="Times New Roman" w:cs="Times New Roman"/>
          <w:kern w:val="0"/>
          <w:sz w:val="24"/>
          <w:szCs w:val="24"/>
        </w:rPr>
      </w:pPr>
    </w:p>
    <w:p w14:paraId="28B5AA83" w14:textId="77777777" w:rsidR="00F27E72" w:rsidRPr="00124E66" w:rsidRDefault="00F27E72" w:rsidP="00F27E72">
      <w:pPr>
        <w:autoSpaceDE w:val="0"/>
        <w:autoSpaceDN w:val="0"/>
        <w:adjustRightInd w:val="0"/>
        <w:spacing w:after="0" w:line="240" w:lineRule="auto"/>
        <w:rPr>
          <w:rFonts w:ascii="Times New Roman" w:hAnsi="Times New Roman" w:cs="Times New Roman"/>
          <w:kern w:val="0"/>
          <w:sz w:val="24"/>
          <w:szCs w:val="24"/>
        </w:rPr>
      </w:pPr>
      <w:r w:rsidRPr="00124E66">
        <w:rPr>
          <w:rFonts w:ascii="Times New Roman" w:hAnsi="Times New Roman" w:cs="Times New Roman"/>
          <w:kern w:val="0"/>
          <w:sz w:val="24"/>
          <w:szCs w:val="24"/>
        </w:rPr>
        <w:lastRenderedPageBreak/>
        <w:t xml:space="preserve">MÖ 5. yüzyılın ortalarında, </w:t>
      </w:r>
      <w:r>
        <w:rPr>
          <w:rFonts w:ascii="Times New Roman" w:hAnsi="Times New Roman" w:cs="Times New Roman"/>
          <w:kern w:val="0"/>
          <w:sz w:val="24"/>
          <w:szCs w:val="24"/>
        </w:rPr>
        <w:t>A</w:t>
      </w:r>
      <w:r w:rsidRPr="00124E66">
        <w:rPr>
          <w:rFonts w:ascii="Times New Roman" w:hAnsi="Times New Roman" w:cs="Times New Roman"/>
          <w:kern w:val="0"/>
          <w:sz w:val="24"/>
          <w:szCs w:val="24"/>
        </w:rPr>
        <w:t>ntik Yunan’da büyük bir felsefi dönüşüm yaşanır. Varlık ve gerçeklik üzerine olan felsefi çalışmaların merkezinde artık «insan» vardır. Felsefi sorular da kozmoloji ve ontoloji ile ilgili sorulardan insan yaşamı ve eylemleriyle ilgili sorulara doğru kaymıştır. Filozofların ilgileri de retorik, etik ve siyaset felsefesine çevrilmiştir. Böyle bir durumun ortaya çıkmasında sofistlerin rolü büyüktür.</w:t>
      </w:r>
    </w:p>
    <w:p w14:paraId="5C5B3795" w14:textId="77777777" w:rsidR="00F27E72" w:rsidRPr="00124E66" w:rsidRDefault="00F27E72" w:rsidP="00F27E72">
      <w:pPr>
        <w:pStyle w:val="Balk1"/>
        <w:numPr>
          <w:ilvl w:val="0"/>
          <w:numId w:val="44"/>
        </w:numPr>
        <w:spacing w:before="0"/>
        <w:jc w:val="both"/>
        <w:rPr>
          <w:rFonts w:ascii="Times New Roman" w:hAnsi="Times New Roman" w:cs="Times New Roman"/>
          <w:color w:val="231F20"/>
          <w:sz w:val="24"/>
          <w:szCs w:val="24"/>
        </w:rPr>
      </w:pPr>
      <w:r w:rsidRPr="00124E66">
        <w:rPr>
          <w:rFonts w:ascii="Times New Roman" w:hAnsi="Times New Roman" w:cs="Times New Roman"/>
          <w:color w:val="231F20"/>
          <w:sz w:val="24"/>
          <w:szCs w:val="24"/>
        </w:rPr>
        <w:t>Verilen açıkla</w:t>
      </w:r>
      <w:r>
        <w:rPr>
          <w:rFonts w:ascii="Times New Roman" w:hAnsi="Times New Roman" w:cs="Times New Roman"/>
          <w:color w:val="231F20"/>
          <w:sz w:val="24"/>
          <w:szCs w:val="24"/>
        </w:rPr>
        <w:t>malar</w:t>
      </w:r>
      <w:r w:rsidRPr="00124E66">
        <w:rPr>
          <w:rFonts w:ascii="Times New Roman" w:hAnsi="Times New Roman" w:cs="Times New Roman"/>
          <w:color w:val="231F20"/>
          <w:sz w:val="24"/>
          <w:szCs w:val="24"/>
        </w:rPr>
        <w:t>dan hareketle sofistler</w:t>
      </w:r>
      <w:r>
        <w:rPr>
          <w:rFonts w:ascii="Times New Roman" w:hAnsi="Times New Roman" w:cs="Times New Roman"/>
          <w:color w:val="231F20"/>
          <w:sz w:val="24"/>
          <w:szCs w:val="24"/>
        </w:rPr>
        <w:t>in</w:t>
      </w:r>
      <w:r w:rsidRPr="00124E66">
        <w:rPr>
          <w:rFonts w:ascii="Times New Roman" w:hAnsi="Times New Roman" w:cs="Times New Roman"/>
          <w:color w:val="231F20"/>
          <w:sz w:val="24"/>
          <w:szCs w:val="24"/>
        </w:rPr>
        <w:t xml:space="preserve"> </w:t>
      </w:r>
      <w:r>
        <w:rPr>
          <w:rFonts w:ascii="Times New Roman" w:hAnsi="Times New Roman" w:cs="Times New Roman"/>
          <w:color w:val="231F20"/>
          <w:sz w:val="24"/>
          <w:szCs w:val="24"/>
        </w:rPr>
        <w:t>felsefi görüşleri</w:t>
      </w:r>
      <w:r w:rsidRPr="00124E66">
        <w:rPr>
          <w:rFonts w:ascii="Times New Roman" w:hAnsi="Times New Roman" w:cs="Times New Roman"/>
          <w:color w:val="231F20"/>
          <w:sz w:val="24"/>
          <w:szCs w:val="24"/>
        </w:rPr>
        <w:t xml:space="preserve"> hakkında kısaca bilgi veriniz.</w:t>
      </w:r>
      <w:r w:rsidRPr="00124E66">
        <w:rPr>
          <w:rFonts w:ascii="Times New Roman" w:eastAsiaTheme="minorEastAsia" w:hAnsi="Times New Roman" w:cs="Times New Roman"/>
          <w:kern w:val="2"/>
          <w:sz w:val="24"/>
          <w:szCs w:val="24"/>
          <w:lang w:eastAsia="zh-CN"/>
          <w14:ligatures w14:val="standardContextual"/>
        </w:rPr>
        <w:t xml:space="preserve"> </w:t>
      </w:r>
      <w:r w:rsidRPr="00124E66">
        <w:rPr>
          <w:rFonts w:ascii="Times New Roman" w:hAnsi="Times New Roman" w:cs="Times New Roman"/>
          <w:color w:val="231F20"/>
          <w:sz w:val="24"/>
          <w:szCs w:val="24"/>
        </w:rPr>
        <w:t>(10P)</w:t>
      </w:r>
    </w:p>
    <w:p w14:paraId="327040B9" w14:textId="40C44942" w:rsidR="00F27E72" w:rsidRDefault="006221AB" w:rsidP="00F27E72">
      <w:pPr>
        <w:spacing w:after="0" w:line="240" w:lineRule="auto"/>
        <w:rPr>
          <w:rFonts w:ascii="Times New Roman" w:eastAsia="Times New Roman" w:hAnsi="Times New Roman" w:cs="Times New Roman"/>
          <w:kern w:val="0"/>
          <w:sz w:val="24"/>
          <w:szCs w:val="24"/>
          <w14:ligatures w14:val="none"/>
        </w:rPr>
      </w:pPr>
      <w:r w:rsidRPr="00F27E72">
        <w:rPr>
          <w:rFonts w:ascii="Aptos" w:eastAsia="DengXian" w:hAnsi="Aptos" w:cs="Times New Roman"/>
          <w:noProof/>
        </w:rPr>
        <mc:AlternateContent>
          <mc:Choice Requires="wps">
            <w:drawing>
              <wp:anchor distT="0" distB="0" distL="114300" distR="114300" simplePos="0" relativeHeight="251663360" behindDoc="0" locked="0" layoutInCell="1" allowOverlap="1" wp14:anchorId="5932E851" wp14:editId="37AFC037">
                <wp:simplePos x="0" y="0"/>
                <wp:positionH relativeFrom="margin">
                  <wp:align>left</wp:align>
                </wp:positionH>
                <wp:positionV relativeFrom="paragraph">
                  <wp:posOffset>177546</wp:posOffset>
                </wp:positionV>
                <wp:extent cx="6642201" cy="2472538"/>
                <wp:effectExtent l="0" t="0" r="25400" b="23495"/>
                <wp:wrapNone/>
                <wp:docPr id="1713074438" name="Dikdörtgen: Köşeleri Yuvarlatılmış 1"/>
                <wp:cNvGraphicFramePr/>
                <a:graphic xmlns:a="http://schemas.openxmlformats.org/drawingml/2006/main">
                  <a:graphicData uri="http://schemas.microsoft.com/office/word/2010/wordprocessingShape">
                    <wps:wsp>
                      <wps:cNvSpPr/>
                      <wps:spPr>
                        <a:xfrm>
                          <a:off x="0" y="0"/>
                          <a:ext cx="6642201" cy="2472538"/>
                        </a:xfrm>
                        <a:prstGeom prst="roundRect">
                          <a:avLst/>
                        </a:prstGeom>
                        <a:solidFill>
                          <a:sysClr val="window" lastClr="FFFFFF"/>
                        </a:solidFill>
                        <a:ln w="12700" cap="flat" cmpd="sng" algn="ctr">
                          <a:solidFill>
                            <a:srgbClr val="4472C4"/>
                          </a:solidFill>
                          <a:prstDash val="solid"/>
                          <a:miter lim="800000"/>
                        </a:ln>
                        <a:effectLst/>
                      </wps:spPr>
                      <wps:txbx>
                        <w:txbxContent>
                          <w:p w14:paraId="1EDF80A6" w14:textId="77777777" w:rsidR="00096C1D" w:rsidRPr="00096C1D" w:rsidRDefault="00096C1D" w:rsidP="00096C1D">
                            <w:pPr>
                              <w:pStyle w:val="NormalWeb"/>
                              <w:numPr>
                                <w:ilvl w:val="0"/>
                                <w:numId w:val="48"/>
                              </w:numPr>
                              <w:rPr>
                                <w:b/>
                                <w:bCs/>
                                <w:sz w:val="28"/>
                                <w:szCs w:val="28"/>
                              </w:rPr>
                            </w:pPr>
                            <w:r w:rsidRPr="00096C1D">
                              <w:rPr>
                                <w:sz w:val="28"/>
                                <w:szCs w:val="28"/>
                              </w:rPr>
                              <w:t xml:space="preserve">Sofistler, bilginin </w:t>
                            </w:r>
                            <w:r w:rsidRPr="00096C1D">
                              <w:rPr>
                                <w:rStyle w:val="Gl"/>
                                <w:rFonts w:eastAsiaTheme="majorEastAsia"/>
                                <w:b w:val="0"/>
                                <w:bCs w:val="0"/>
                                <w:sz w:val="28"/>
                                <w:szCs w:val="28"/>
                              </w:rPr>
                              <w:t>göreli (izafi)</w:t>
                            </w:r>
                            <w:r w:rsidRPr="00096C1D">
                              <w:rPr>
                                <w:sz w:val="28"/>
                                <w:szCs w:val="28"/>
                              </w:rPr>
                              <w:t xml:space="preserve"> olduğunu savunmuşlardır. Onlara göre </w:t>
                            </w:r>
                            <w:r w:rsidRPr="00096C1D">
                              <w:rPr>
                                <w:rStyle w:val="Gl"/>
                                <w:rFonts w:eastAsiaTheme="majorEastAsia"/>
                                <w:b w:val="0"/>
                                <w:bCs w:val="0"/>
                                <w:sz w:val="28"/>
                                <w:szCs w:val="28"/>
                              </w:rPr>
                              <w:t>kesin ve evrensel bir doğru yoktur.</w:t>
                            </w:r>
                          </w:p>
                          <w:p w14:paraId="7F571F77" w14:textId="77777777" w:rsidR="00096C1D" w:rsidRPr="00096C1D" w:rsidRDefault="00096C1D" w:rsidP="00096C1D">
                            <w:pPr>
                              <w:pStyle w:val="NormalWeb"/>
                              <w:numPr>
                                <w:ilvl w:val="0"/>
                                <w:numId w:val="48"/>
                              </w:numPr>
                              <w:rPr>
                                <w:sz w:val="28"/>
                                <w:szCs w:val="28"/>
                              </w:rPr>
                            </w:pPr>
                            <w:r w:rsidRPr="00096C1D">
                              <w:rPr>
                                <w:b/>
                                <w:bCs/>
                                <w:sz w:val="28"/>
                                <w:szCs w:val="28"/>
                              </w:rPr>
                              <w:t>“</w:t>
                            </w:r>
                            <w:r w:rsidRPr="00096C1D">
                              <w:rPr>
                                <w:rStyle w:val="Gl"/>
                                <w:rFonts w:eastAsiaTheme="majorEastAsia"/>
                                <w:b w:val="0"/>
                                <w:bCs w:val="0"/>
                                <w:sz w:val="28"/>
                                <w:szCs w:val="28"/>
                              </w:rPr>
                              <w:t>İnsan her şeyin ölçüsüdür</w:t>
                            </w:r>
                            <w:r w:rsidRPr="00096C1D">
                              <w:rPr>
                                <w:b/>
                                <w:bCs/>
                                <w:sz w:val="28"/>
                                <w:szCs w:val="28"/>
                              </w:rPr>
                              <w:t>”</w:t>
                            </w:r>
                            <w:r w:rsidRPr="00096C1D">
                              <w:rPr>
                                <w:sz w:val="28"/>
                                <w:szCs w:val="28"/>
                              </w:rPr>
                              <w:t xml:space="preserve"> (</w:t>
                            </w:r>
                            <w:proofErr w:type="spellStart"/>
                            <w:r w:rsidRPr="00096C1D">
                              <w:rPr>
                                <w:sz w:val="28"/>
                                <w:szCs w:val="28"/>
                              </w:rPr>
                              <w:t>Protagoras</w:t>
                            </w:r>
                            <w:proofErr w:type="spellEnd"/>
                            <w:r w:rsidRPr="00096C1D">
                              <w:rPr>
                                <w:sz w:val="28"/>
                                <w:szCs w:val="28"/>
                              </w:rPr>
                              <w:t>) sözü, onların bu anlayışını özetler; bilgi kişiden kişiye, toplumdan topluma değişir.</w:t>
                            </w:r>
                          </w:p>
                          <w:p w14:paraId="4C5F1D27" w14:textId="77777777" w:rsidR="00096C1D" w:rsidRPr="00096C1D" w:rsidRDefault="00096C1D" w:rsidP="00096C1D">
                            <w:pPr>
                              <w:pStyle w:val="NormalWeb"/>
                              <w:numPr>
                                <w:ilvl w:val="0"/>
                                <w:numId w:val="48"/>
                              </w:numPr>
                              <w:rPr>
                                <w:b/>
                                <w:bCs/>
                                <w:sz w:val="28"/>
                                <w:szCs w:val="28"/>
                              </w:rPr>
                            </w:pPr>
                            <w:r w:rsidRPr="00096C1D">
                              <w:rPr>
                                <w:sz w:val="28"/>
                                <w:szCs w:val="28"/>
                              </w:rPr>
                              <w:t xml:space="preserve">Doğru bilgiye ulaşmak mümkün olmadığı için, </w:t>
                            </w:r>
                            <w:r w:rsidRPr="00096C1D">
                              <w:rPr>
                                <w:rStyle w:val="Gl"/>
                                <w:rFonts w:eastAsiaTheme="majorEastAsia"/>
                                <w:b w:val="0"/>
                                <w:bCs w:val="0"/>
                                <w:sz w:val="28"/>
                                <w:szCs w:val="28"/>
                              </w:rPr>
                              <w:t>önemli olan inandırıcı olmaktır.</w:t>
                            </w:r>
                          </w:p>
                          <w:p w14:paraId="77EE43FF" w14:textId="77777777" w:rsidR="00096C1D" w:rsidRPr="00096C1D" w:rsidRDefault="00096C1D" w:rsidP="00096C1D">
                            <w:pPr>
                              <w:pStyle w:val="NormalWeb"/>
                              <w:numPr>
                                <w:ilvl w:val="0"/>
                                <w:numId w:val="48"/>
                              </w:numPr>
                              <w:rPr>
                                <w:sz w:val="28"/>
                                <w:szCs w:val="28"/>
                              </w:rPr>
                            </w:pPr>
                            <w:r w:rsidRPr="00096C1D">
                              <w:rPr>
                                <w:sz w:val="28"/>
                                <w:szCs w:val="28"/>
                              </w:rPr>
                              <w:t xml:space="preserve">Bu nedenle </w:t>
                            </w:r>
                            <w:r w:rsidRPr="00096C1D">
                              <w:rPr>
                                <w:rStyle w:val="Gl"/>
                                <w:rFonts w:eastAsiaTheme="majorEastAsia"/>
                                <w:b w:val="0"/>
                                <w:bCs w:val="0"/>
                                <w:sz w:val="28"/>
                                <w:szCs w:val="28"/>
                              </w:rPr>
                              <w:t>retorik (söz söyleme ve ikna sanatı)</w:t>
                            </w:r>
                            <w:r w:rsidRPr="00096C1D">
                              <w:rPr>
                                <w:sz w:val="28"/>
                                <w:szCs w:val="28"/>
                              </w:rPr>
                              <w:t xml:space="preserve"> onlar için büyük önem taşır.</w:t>
                            </w:r>
                          </w:p>
                          <w:p w14:paraId="0AB37DE2" w14:textId="77777777" w:rsidR="00096C1D" w:rsidRPr="00096C1D" w:rsidRDefault="00096C1D" w:rsidP="00096C1D">
                            <w:pPr>
                              <w:pStyle w:val="NormalWeb"/>
                              <w:numPr>
                                <w:ilvl w:val="0"/>
                                <w:numId w:val="48"/>
                              </w:numPr>
                              <w:rPr>
                                <w:sz w:val="28"/>
                                <w:szCs w:val="28"/>
                              </w:rPr>
                            </w:pPr>
                            <w:r w:rsidRPr="00096C1D">
                              <w:rPr>
                                <w:sz w:val="28"/>
                                <w:szCs w:val="28"/>
                              </w:rPr>
                              <w:t>Sofistler felsefeyi teorik arayıştan çok</w:t>
                            </w:r>
                            <w:r w:rsidRPr="00096C1D">
                              <w:rPr>
                                <w:b/>
                                <w:bCs/>
                                <w:sz w:val="28"/>
                                <w:szCs w:val="28"/>
                              </w:rPr>
                              <w:t xml:space="preserve">, </w:t>
                            </w:r>
                            <w:r w:rsidRPr="00096C1D">
                              <w:rPr>
                                <w:rStyle w:val="Gl"/>
                                <w:rFonts w:eastAsiaTheme="majorEastAsia"/>
                                <w:b w:val="0"/>
                                <w:bCs w:val="0"/>
                                <w:sz w:val="28"/>
                                <w:szCs w:val="28"/>
                              </w:rPr>
                              <w:t>pratik başarıya ve toplumsal yarara</w:t>
                            </w:r>
                            <w:r w:rsidRPr="00096C1D">
                              <w:rPr>
                                <w:sz w:val="28"/>
                                <w:szCs w:val="28"/>
                              </w:rPr>
                              <w:t xml:space="preserve"> yöneltmişlerdir.</w:t>
                            </w:r>
                          </w:p>
                          <w:p w14:paraId="22F0FE7A" w14:textId="77777777" w:rsidR="00096C1D" w:rsidRPr="00096C1D" w:rsidRDefault="00096C1D" w:rsidP="00096C1D">
                            <w:pPr>
                              <w:pStyle w:val="NormalWeb"/>
                              <w:numPr>
                                <w:ilvl w:val="0"/>
                                <w:numId w:val="48"/>
                              </w:numPr>
                              <w:rPr>
                                <w:sz w:val="28"/>
                                <w:szCs w:val="28"/>
                              </w:rPr>
                            </w:pPr>
                            <w:r w:rsidRPr="00096C1D">
                              <w:rPr>
                                <w:sz w:val="28"/>
                                <w:szCs w:val="28"/>
                              </w:rPr>
                              <w:t>Felsefeyi ahlaki doğrulardan çok, toplumsal yarar ve başarıya odaklandırmışlardır.</w:t>
                            </w:r>
                          </w:p>
                          <w:p w14:paraId="4F633170" w14:textId="77777777" w:rsidR="006221AB" w:rsidRPr="006221AB" w:rsidRDefault="006221AB" w:rsidP="006221AB">
                            <w:pPr>
                              <w:pStyle w:val="NormalWeb"/>
                              <w:spacing w:before="0" w:beforeAutospacing="0" w:after="0" w:afterAutospacing="0"/>
                              <w:rPr>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32E851" id="_x0000_s1039" style="position:absolute;margin-left:0;margin-top:14pt;width:523pt;height:194.7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" fillcolor="window" strokecolor="#4472c4" strokeweight="1pt">
                <v:stroke joinstyle="miter"/>
                <v:textbox>
                  <w:txbxContent>
                    <w:p w14:paraId="1EDF80A6" w14:textId="77777777" w:rsidR="00096C1D" w:rsidRPr="00096C1D" w:rsidRDefault="00096C1D" w:rsidP="00096C1D">
                      <w:pPr>
                        <w:pStyle w:val="NormalWeb"/>
                        <w:numPr>
                          <w:ilvl w:val="0"/>
                          <w:numId w:val="48"/>
                        </w:numPr>
                        <w:rPr>
                          <w:b/>
                          <w:bCs/>
                          <w:sz w:val="28"/>
                          <w:szCs w:val="28"/>
                        </w:rPr>
                      </w:pPr>
                      <w:r w:rsidRPr="00096C1D">
                        <w:rPr>
                          <w:sz w:val="28"/>
                          <w:szCs w:val="28"/>
                        </w:rPr>
                        <w:t xml:space="preserve">Sofistler, bilginin </w:t>
                      </w:r>
                      <w:r w:rsidRPr="00096C1D">
                        <w:rPr>
                          <w:rStyle w:val="Gl"/>
                          <w:rFonts w:eastAsiaTheme="majorEastAsia"/>
                          <w:b w:val="0"/>
                          <w:bCs w:val="0"/>
                          <w:sz w:val="28"/>
                          <w:szCs w:val="28"/>
                        </w:rPr>
                        <w:t>göreli (izafi)</w:t>
                      </w:r>
                      <w:r w:rsidRPr="00096C1D">
                        <w:rPr>
                          <w:sz w:val="28"/>
                          <w:szCs w:val="28"/>
                        </w:rPr>
                        <w:t xml:space="preserve"> olduğunu savunmuşlardır. Onlara göre </w:t>
                      </w:r>
                      <w:r w:rsidRPr="00096C1D">
                        <w:rPr>
                          <w:rStyle w:val="Gl"/>
                          <w:rFonts w:eastAsiaTheme="majorEastAsia"/>
                          <w:b w:val="0"/>
                          <w:bCs w:val="0"/>
                          <w:sz w:val="28"/>
                          <w:szCs w:val="28"/>
                        </w:rPr>
                        <w:t>kesin ve evrensel bir doğru yoktur.</w:t>
                      </w:r>
                    </w:p>
                    <w:p w14:paraId="7F571F77" w14:textId="77777777" w:rsidR="00096C1D" w:rsidRPr="00096C1D" w:rsidRDefault="00096C1D" w:rsidP="00096C1D">
                      <w:pPr>
                        <w:pStyle w:val="NormalWeb"/>
                        <w:numPr>
                          <w:ilvl w:val="0"/>
                          <w:numId w:val="48"/>
                        </w:numPr>
                        <w:rPr>
                          <w:sz w:val="28"/>
                          <w:szCs w:val="28"/>
                        </w:rPr>
                      </w:pPr>
                      <w:r w:rsidRPr="00096C1D">
                        <w:rPr>
                          <w:b/>
                          <w:bCs/>
                          <w:sz w:val="28"/>
                          <w:szCs w:val="28"/>
                        </w:rPr>
                        <w:t>“</w:t>
                      </w:r>
                      <w:r w:rsidRPr="00096C1D">
                        <w:rPr>
                          <w:rStyle w:val="Gl"/>
                          <w:rFonts w:eastAsiaTheme="majorEastAsia"/>
                          <w:b w:val="0"/>
                          <w:bCs w:val="0"/>
                          <w:sz w:val="28"/>
                          <w:szCs w:val="28"/>
                        </w:rPr>
                        <w:t>İnsan her şeyin ölçüsüdür</w:t>
                      </w:r>
                      <w:r w:rsidRPr="00096C1D">
                        <w:rPr>
                          <w:b/>
                          <w:bCs/>
                          <w:sz w:val="28"/>
                          <w:szCs w:val="28"/>
                        </w:rPr>
                        <w:t>”</w:t>
                      </w:r>
                      <w:r w:rsidRPr="00096C1D">
                        <w:rPr>
                          <w:sz w:val="28"/>
                          <w:szCs w:val="28"/>
                        </w:rPr>
                        <w:t xml:space="preserve"> (</w:t>
                      </w:r>
                      <w:proofErr w:type="spellStart"/>
                      <w:r w:rsidRPr="00096C1D">
                        <w:rPr>
                          <w:sz w:val="28"/>
                          <w:szCs w:val="28"/>
                        </w:rPr>
                        <w:t>Protagoras</w:t>
                      </w:r>
                      <w:proofErr w:type="spellEnd"/>
                      <w:r w:rsidRPr="00096C1D">
                        <w:rPr>
                          <w:sz w:val="28"/>
                          <w:szCs w:val="28"/>
                        </w:rPr>
                        <w:t>) sözü, onların bu anlayışını özetler; bilgi kişiden kişiye, toplumdan topluma değişir.</w:t>
                      </w:r>
                    </w:p>
                    <w:p w14:paraId="4C5F1D27" w14:textId="77777777" w:rsidR="00096C1D" w:rsidRPr="00096C1D" w:rsidRDefault="00096C1D" w:rsidP="00096C1D">
                      <w:pPr>
                        <w:pStyle w:val="NormalWeb"/>
                        <w:numPr>
                          <w:ilvl w:val="0"/>
                          <w:numId w:val="48"/>
                        </w:numPr>
                        <w:rPr>
                          <w:b/>
                          <w:bCs/>
                          <w:sz w:val="28"/>
                          <w:szCs w:val="28"/>
                        </w:rPr>
                      </w:pPr>
                      <w:r w:rsidRPr="00096C1D">
                        <w:rPr>
                          <w:sz w:val="28"/>
                          <w:szCs w:val="28"/>
                        </w:rPr>
                        <w:t xml:space="preserve">Doğru bilgiye ulaşmak mümkün olmadığı için, </w:t>
                      </w:r>
                      <w:r w:rsidRPr="00096C1D">
                        <w:rPr>
                          <w:rStyle w:val="Gl"/>
                          <w:rFonts w:eastAsiaTheme="majorEastAsia"/>
                          <w:b w:val="0"/>
                          <w:bCs w:val="0"/>
                          <w:sz w:val="28"/>
                          <w:szCs w:val="28"/>
                        </w:rPr>
                        <w:t>önemli olan inandırıcı olmaktır.</w:t>
                      </w:r>
                    </w:p>
                    <w:p w14:paraId="77EE43FF" w14:textId="77777777" w:rsidR="00096C1D" w:rsidRPr="00096C1D" w:rsidRDefault="00096C1D" w:rsidP="00096C1D">
                      <w:pPr>
                        <w:pStyle w:val="NormalWeb"/>
                        <w:numPr>
                          <w:ilvl w:val="0"/>
                          <w:numId w:val="48"/>
                        </w:numPr>
                        <w:rPr>
                          <w:sz w:val="28"/>
                          <w:szCs w:val="28"/>
                        </w:rPr>
                      </w:pPr>
                      <w:r w:rsidRPr="00096C1D">
                        <w:rPr>
                          <w:sz w:val="28"/>
                          <w:szCs w:val="28"/>
                        </w:rPr>
                        <w:t xml:space="preserve">Bu nedenle </w:t>
                      </w:r>
                      <w:r w:rsidRPr="00096C1D">
                        <w:rPr>
                          <w:rStyle w:val="Gl"/>
                          <w:rFonts w:eastAsiaTheme="majorEastAsia"/>
                          <w:b w:val="0"/>
                          <w:bCs w:val="0"/>
                          <w:sz w:val="28"/>
                          <w:szCs w:val="28"/>
                        </w:rPr>
                        <w:t>retorik (söz söyleme ve ikna sanatı)</w:t>
                      </w:r>
                      <w:r w:rsidRPr="00096C1D">
                        <w:rPr>
                          <w:sz w:val="28"/>
                          <w:szCs w:val="28"/>
                        </w:rPr>
                        <w:t xml:space="preserve"> onlar için büyük önem taşır.</w:t>
                      </w:r>
                    </w:p>
                    <w:p w14:paraId="0AB37DE2" w14:textId="77777777" w:rsidR="00096C1D" w:rsidRPr="00096C1D" w:rsidRDefault="00096C1D" w:rsidP="00096C1D">
                      <w:pPr>
                        <w:pStyle w:val="NormalWeb"/>
                        <w:numPr>
                          <w:ilvl w:val="0"/>
                          <w:numId w:val="48"/>
                        </w:numPr>
                        <w:rPr>
                          <w:sz w:val="28"/>
                          <w:szCs w:val="28"/>
                        </w:rPr>
                      </w:pPr>
                      <w:r w:rsidRPr="00096C1D">
                        <w:rPr>
                          <w:sz w:val="28"/>
                          <w:szCs w:val="28"/>
                        </w:rPr>
                        <w:t>Sofistler felsefeyi teorik arayıştan çok</w:t>
                      </w:r>
                      <w:r w:rsidRPr="00096C1D">
                        <w:rPr>
                          <w:b/>
                          <w:bCs/>
                          <w:sz w:val="28"/>
                          <w:szCs w:val="28"/>
                        </w:rPr>
                        <w:t xml:space="preserve">, </w:t>
                      </w:r>
                      <w:r w:rsidRPr="00096C1D">
                        <w:rPr>
                          <w:rStyle w:val="Gl"/>
                          <w:rFonts w:eastAsiaTheme="majorEastAsia"/>
                          <w:b w:val="0"/>
                          <w:bCs w:val="0"/>
                          <w:sz w:val="28"/>
                          <w:szCs w:val="28"/>
                        </w:rPr>
                        <w:t>pratik başarıya ve toplumsal yarara</w:t>
                      </w:r>
                      <w:r w:rsidRPr="00096C1D">
                        <w:rPr>
                          <w:sz w:val="28"/>
                          <w:szCs w:val="28"/>
                        </w:rPr>
                        <w:t xml:space="preserve"> yöneltmişlerdir.</w:t>
                      </w:r>
                    </w:p>
                    <w:p w14:paraId="22F0FE7A" w14:textId="77777777" w:rsidR="00096C1D" w:rsidRPr="00096C1D" w:rsidRDefault="00096C1D" w:rsidP="00096C1D">
                      <w:pPr>
                        <w:pStyle w:val="NormalWeb"/>
                        <w:numPr>
                          <w:ilvl w:val="0"/>
                          <w:numId w:val="48"/>
                        </w:numPr>
                        <w:rPr>
                          <w:sz w:val="28"/>
                          <w:szCs w:val="28"/>
                        </w:rPr>
                      </w:pPr>
                      <w:r w:rsidRPr="00096C1D">
                        <w:rPr>
                          <w:sz w:val="28"/>
                          <w:szCs w:val="28"/>
                        </w:rPr>
                        <w:t>Felsefeyi ahlaki doğrulardan çok, toplumsal yarar ve başarıya odaklandırmışlardır.</w:t>
                      </w:r>
                    </w:p>
                    <w:p w14:paraId="4F633170" w14:textId="77777777" w:rsidR="006221AB" w:rsidRPr="006221AB" w:rsidRDefault="006221AB" w:rsidP="006221AB">
                      <w:pPr>
                        <w:pStyle w:val="NormalWeb"/>
                        <w:spacing w:before="0" w:beforeAutospacing="0" w:after="0" w:afterAutospacing="0"/>
                        <w:rPr>
                          <w:sz w:val="26"/>
                          <w:szCs w:val="26"/>
                        </w:rPr>
                      </w:pPr>
                    </w:p>
                  </w:txbxContent>
                </v:textbox>
                <w10:wrap anchorx="margin"/>
              </v:roundrect>
            </w:pict>
          </mc:Fallback>
        </mc:AlternateContent>
      </w:r>
    </w:p>
    <w:p w14:paraId="176FBAC6" w14:textId="7F184290"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345CEEEF" w14:textId="4D174574"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6C4718B8"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7E8C3922"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6478DBF0"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0B9A7981" w14:textId="4DCBA531"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4034123F"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28ACC032" w14:textId="295521F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294D6F5E" w14:textId="77777777" w:rsidR="006221AB" w:rsidRDefault="006221AB" w:rsidP="00F27E72">
      <w:pPr>
        <w:spacing w:after="0" w:line="240" w:lineRule="auto"/>
        <w:rPr>
          <w:rFonts w:ascii="Times New Roman" w:eastAsia="Times New Roman" w:hAnsi="Times New Roman" w:cs="Times New Roman"/>
          <w:kern w:val="0"/>
          <w:sz w:val="24"/>
          <w:szCs w:val="24"/>
          <w14:ligatures w14:val="none"/>
        </w:rPr>
      </w:pPr>
    </w:p>
    <w:p w14:paraId="21664E8A" w14:textId="77777777" w:rsidR="006221AB" w:rsidRDefault="006221AB" w:rsidP="00F27E72">
      <w:pPr>
        <w:spacing w:after="0" w:line="240" w:lineRule="auto"/>
        <w:rPr>
          <w:rFonts w:ascii="Times New Roman" w:eastAsia="Times New Roman" w:hAnsi="Times New Roman" w:cs="Times New Roman"/>
          <w:kern w:val="0"/>
          <w:sz w:val="24"/>
          <w:szCs w:val="24"/>
          <w14:ligatures w14:val="none"/>
        </w:rPr>
      </w:pPr>
    </w:p>
    <w:p w14:paraId="5E17E765" w14:textId="01393651" w:rsidR="006221AB" w:rsidRDefault="006221AB" w:rsidP="00F27E72">
      <w:pPr>
        <w:spacing w:after="0" w:line="240" w:lineRule="auto"/>
        <w:rPr>
          <w:rFonts w:ascii="Times New Roman" w:eastAsia="Times New Roman" w:hAnsi="Times New Roman" w:cs="Times New Roman"/>
          <w:kern w:val="0"/>
          <w:sz w:val="24"/>
          <w:szCs w:val="24"/>
          <w14:ligatures w14:val="none"/>
        </w:rPr>
      </w:pPr>
    </w:p>
    <w:p w14:paraId="7B481AF9" w14:textId="77777777" w:rsidR="006221AB" w:rsidRDefault="006221AB" w:rsidP="00F27E72">
      <w:pPr>
        <w:spacing w:after="0" w:line="240" w:lineRule="auto"/>
        <w:rPr>
          <w:rFonts w:ascii="Times New Roman" w:eastAsia="Times New Roman" w:hAnsi="Times New Roman" w:cs="Times New Roman"/>
          <w:kern w:val="0"/>
          <w:sz w:val="24"/>
          <w:szCs w:val="24"/>
          <w14:ligatures w14:val="none"/>
        </w:rPr>
      </w:pPr>
    </w:p>
    <w:p w14:paraId="5DB78632" w14:textId="674A5356" w:rsidR="006221AB" w:rsidRDefault="006221AB" w:rsidP="00F27E72">
      <w:pPr>
        <w:spacing w:after="0" w:line="240" w:lineRule="auto"/>
        <w:rPr>
          <w:rFonts w:ascii="Times New Roman" w:eastAsia="Times New Roman" w:hAnsi="Times New Roman" w:cs="Times New Roman"/>
          <w:kern w:val="0"/>
          <w:sz w:val="24"/>
          <w:szCs w:val="24"/>
          <w14:ligatures w14:val="none"/>
        </w:rPr>
      </w:pPr>
    </w:p>
    <w:p w14:paraId="4F7251E1" w14:textId="77777777" w:rsidR="006221AB" w:rsidRDefault="006221AB" w:rsidP="00F27E72">
      <w:pPr>
        <w:spacing w:after="0" w:line="240" w:lineRule="auto"/>
        <w:rPr>
          <w:rFonts w:ascii="Times New Roman" w:eastAsia="Times New Roman" w:hAnsi="Times New Roman" w:cs="Times New Roman"/>
          <w:kern w:val="0"/>
          <w:sz w:val="24"/>
          <w:szCs w:val="24"/>
          <w14:ligatures w14:val="none"/>
        </w:rPr>
      </w:pPr>
    </w:p>
    <w:p w14:paraId="1A84010B" w14:textId="0982D84D" w:rsidR="006221AB" w:rsidRDefault="006221AB" w:rsidP="00F27E72">
      <w:pPr>
        <w:spacing w:after="0" w:line="240" w:lineRule="auto"/>
        <w:rPr>
          <w:rFonts w:ascii="Times New Roman" w:eastAsia="Times New Roman" w:hAnsi="Times New Roman" w:cs="Times New Roman"/>
          <w:kern w:val="0"/>
          <w:sz w:val="24"/>
          <w:szCs w:val="24"/>
          <w14:ligatures w14:val="none"/>
        </w:rPr>
      </w:pPr>
    </w:p>
    <w:p w14:paraId="17DB7B63" w14:textId="6E3EA11A" w:rsidR="006221AB" w:rsidRDefault="006221AB" w:rsidP="00F27E72">
      <w:pPr>
        <w:spacing w:after="0" w:line="240" w:lineRule="auto"/>
        <w:rPr>
          <w:rFonts w:ascii="Times New Roman" w:eastAsia="Times New Roman" w:hAnsi="Times New Roman" w:cs="Times New Roman"/>
          <w:kern w:val="0"/>
          <w:sz w:val="24"/>
          <w:szCs w:val="24"/>
          <w14:ligatures w14:val="none"/>
        </w:rPr>
      </w:pPr>
    </w:p>
    <w:p w14:paraId="065618AE" w14:textId="3C055F30" w:rsidR="00F27E72" w:rsidRPr="00975315" w:rsidRDefault="00F27E72" w:rsidP="00F27E72">
      <w:pPr>
        <w:spacing w:after="0" w:line="240" w:lineRule="auto"/>
        <w:rPr>
          <w:rFonts w:ascii="Times New Roman" w:eastAsia="Times New Roman" w:hAnsi="Times New Roman" w:cs="Times New Roman"/>
          <w:kern w:val="0"/>
          <w:sz w:val="24"/>
          <w:szCs w:val="24"/>
          <w14:ligatures w14:val="none"/>
        </w:rPr>
      </w:pPr>
      <w:r w:rsidRPr="00975315">
        <w:rPr>
          <w:rFonts w:ascii="Times New Roman" w:eastAsia="Times New Roman" w:hAnsi="Times New Roman" w:cs="Times New Roman"/>
          <w:kern w:val="0"/>
          <w:sz w:val="24"/>
          <w:szCs w:val="24"/>
          <w14:ligatures w14:val="none"/>
        </w:rPr>
        <w:t>Sokrates’e göre insan, çoğu zaman bildiğini sandığı şeylerin farkında olmadan yanılgı içinde yaşar. Bu yüzden düşüncenin başlangıç noktası, kişinin kendi cehaletini fark etmesidir. Ona göre doğru bilgi, başkalarından hazır olarak alınamaz; zihinsel bir sorgulama süreciyle doğar. Bu süreçte insan, kendi düşüncelerini yeniden gözden geçirir, çelişkilerini fark eder ve hakikate adım adım yaklaşır.</w:t>
      </w:r>
    </w:p>
    <w:p w14:paraId="2FFD8EDF" w14:textId="25D66D77" w:rsidR="00F27E72" w:rsidRPr="00C4593D" w:rsidRDefault="00F27E72" w:rsidP="00F27E72">
      <w:pPr>
        <w:pStyle w:val="ListeParagraf"/>
        <w:numPr>
          <w:ilvl w:val="0"/>
          <w:numId w:val="44"/>
        </w:numPr>
        <w:spacing w:after="0" w:line="240" w:lineRule="auto"/>
        <w:rPr>
          <w:rFonts w:ascii="Times New Roman" w:eastAsia="Times New Roman" w:hAnsi="Times New Roman" w:cs="Times New Roman"/>
          <w:b/>
          <w:bCs/>
          <w:sz w:val="24"/>
          <w:szCs w:val="24"/>
        </w:rPr>
      </w:pPr>
      <w:r w:rsidRPr="00C4593D">
        <w:rPr>
          <w:rFonts w:ascii="Times New Roman" w:eastAsia="Times New Roman" w:hAnsi="Times New Roman" w:cs="Times New Roman"/>
          <w:b/>
          <w:bCs/>
          <w:sz w:val="24"/>
          <w:szCs w:val="24"/>
        </w:rPr>
        <w:t>Bu metinden hareketle, Sokrates’in doğru bilgiye ulaşmak için kullandığı yöntemin özelliklerini açıklayınız.</w:t>
      </w:r>
      <w:r w:rsidRPr="00F27E72">
        <w:rPr>
          <w:rFonts w:ascii="Times New Roman" w:hAnsi="Times New Roman" w:cs="Times New Roman"/>
          <w:b/>
          <w:bCs/>
          <w:sz w:val="24"/>
          <w:szCs w:val="24"/>
        </w:rPr>
        <w:t xml:space="preserve"> </w:t>
      </w:r>
      <w:r w:rsidRPr="00B12DAD">
        <w:rPr>
          <w:rFonts w:ascii="Times New Roman" w:hAnsi="Times New Roman" w:cs="Times New Roman"/>
          <w:b/>
          <w:bCs/>
          <w:sz w:val="24"/>
          <w:szCs w:val="24"/>
        </w:rPr>
        <w:t>(10P)</w:t>
      </w:r>
    </w:p>
    <w:p w14:paraId="2D5EDBAD" w14:textId="19014977" w:rsidR="00F27E72" w:rsidRDefault="00096C1D" w:rsidP="00F27E72">
      <w:pPr>
        <w:spacing w:after="0" w:line="240" w:lineRule="auto"/>
        <w:rPr>
          <w:rFonts w:ascii="Times New Roman" w:eastAsia="Times New Roman" w:hAnsi="Times New Roman" w:cs="Times New Roman"/>
          <w:kern w:val="0"/>
          <w:sz w:val="24"/>
          <w:szCs w:val="24"/>
          <w14:ligatures w14:val="none"/>
        </w:rPr>
      </w:pPr>
      <w:r w:rsidRPr="00F27E72">
        <w:rPr>
          <w:rFonts w:ascii="Aptos" w:eastAsia="DengXian" w:hAnsi="Aptos" w:cs="Times New Roman"/>
          <w:noProof/>
        </w:rPr>
        <mc:AlternateContent>
          <mc:Choice Requires="wps">
            <w:drawing>
              <wp:anchor distT="0" distB="0" distL="114300" distR="114300" simplePos="0" relativeHeight="251665408" behindDoc="0" locked="0" layoutInCell="1" allowOverlap="1" wp14:anchorId="44A8D5AE" wp14:editId="4DA9D38E">
                <wp:simplePos x="0" y="0"/>
                <wp:positionH relativeFrom="margin">
                  <wp:posOffset>-105613</wp:posOffset>
                </wp:positionH>
                <wp:positionV relativeFrom="paragraph">
                  <wp:posOffset>163246</wp:posOffset>
                </wp:positionV>
                <wp:extent cx="6642100" cy="3101645"/>
                <wp:effectExtent l="0" t="0" r="25400" b="22860"/>
                <wp:wrapNone/>
                <wp:docPr id="1700244429" name="Dikdörtgen: Köşeleri Yuvarlatılmış 1"/>
                <wp:cNvGraphicFramePr/>
                <a:graphic xmlns:a="http://schemas.openxmlformats.org/drawingml/2006/main">
                  <a:graphicData uri="http://schemas.microsoft.com/office/word/2010/wordprocessingShape">
                    <wps:wsp>
                      <wps:cNvSpPr/>
                      <wps:spPr>
                        <a:xfrm>
                          <a:off x="0" y="0"/>
                          <a:ext cx="6642100" cy="3101645"/>
                        </a:xfrm>
                        <a:prstGeom prst="roundRect">
                          <a:avLst/>
                        </a:prstGeom>
                        <a:solidFill>
                          <a:sysClr val="window" lastClr="FFFFFF"/>
                        </a:solidFill>
                        <a:ln w="12700" cap="flat" cmpd="sng" algn="ctr">
                          <a:solidFill>
                            <a:srgbClr val="4472C4"/>
                          </a:solidFill>
                          <a:prstDash val="solid"/>
                          <a:miter lim="800000"/>
                        </a:ln>
                        <a:effectLst/>
                      </wps:spPr>
                      <wps:txbx>
                        <w:txbxContent>
                          <w:p w14:paraId="0B550B2B" w14:textId="77777777" w:rsidR="00096C1D" w:rsidRPr="00FC667A" w:rsidRDefault="00096C1D" w:rsidP="00096C1D">
                            <w:pPr>
                              <w:pStyle w:val="NormalWeb"/>
                              <w:rPr>
                                <w:sz w:val="28"/>
                                <w:szCs w:val="28"/>
                              </w:rPr>
                            </w:pPr>
                            <w:r w:rsidRPr="00FC667A">
                              <w:rPr>
                                <w:sz w:val="28"/>
                                <w:szCs w:val="28"/>
                              </w:rPr>
                              <w:t xml:space="preserve">Sokrates’in yöntemi </w:t>
                            </w:r>
                            <w:r w:rsidRPr="00FC667A">
                              <w:rPr>
                                <w:rStyle w:val="Gl"/>
                                <w:rFonts w:eastAsiaTheme="majorEastAsia"/>
                                <w:sz w:val="28"/>
                                <w:szCs w:val="28"/>
                              </w:rPr>
                              <w:t>sorgulama ve karşılıklı konuşmaya (diyalog)</w:t>
                            </w:r>
                            <w:r w:rsidRPr="00FC667A">
                              <w:rPr>
                                <w:sz w:val="28"/>
                                <w:szCs w:val="28"/>
                              </w:rPr>
                              <w:t xml:space="preserve"> dayanır.</w:t>
                            </w:r>
                          </w:p>
                          <w:p w14:paraId="589A2A64" w14:textId="77777777" w:rsidR="00096C1D" w:rsidRPr="00FC667A" w:rsidRDefault="00096C1D" w:rsidP="00096C1D">
                            <w:pPr>
                              <w:pStyle w:val="NormalWeb"/>
                              <w:numPr>
                                <w:ilvl w:val="0"/>
                                <w:numId w:val="49"/>
                              </w:numPr>
                              <w:rPr>
                                <w:sz w:val="28"/>
                                <w:szCs w:val="28"/>
                              </w:rPr>
                            </w:pPr>
                            <w:r w:rsidRPr="00FC667A">
                              <w:rPr>
                                <w:sz w:val="28"/>
                                <w:szCs w:val="28"/>
                              </w:rPr>
                              <w:t xml:space="preserve">Önce kişi, bildiğini sandığı konularda </w:t>
                            </w:r>
                            <w:r w:rsidRPr="00FC667A">
                              <w:rPr>
                                <w:rStyle w:val="Gl"/>
                                <w:rFonts w:eastAsiaTheme="majorEastAsia"/>
                                <w:b w:val="0"/>
                                <w:bCs w:val="0"/>
                                <w:sz w:val="28"/>
                                <w:szCs w:val="28"/>
                              </w:rPr>
                              <w:t>çelişkiye düşürülür</w:t>
                            </w:r>
                            <w:r w:rsidRPr="00FC667A">
                              <w:rPr>
                                <w:sz w:val="28"/>
                                <w:szCs w:val="28"/>
                              </w:rPr>
                              <w:t xml:space="preserve"> (ironi aşaması).</w:t>
                            </w:r>
                          </w:p>
                          <w:p w14:paraId="2D5919E4" w14:textId="77777777" w:rsidR="00096C1D" w:rsidRPr="00FC667A" w:rsidRDefault="00096C1D" w:rsidP="00096C1D">
                            <w:pPr>
                              <w:pStyle w:val="NormalWeb"/>
                              <w:numPr>
                                <w:ilvl w:val="0"/>
                                <w:numId w:val="49"/>
                              </w:numPr>
                              <w:rPr>
                                <w:sz w:val="28"/>
                                <w:szCs w:val="28"/>
                              </w:rPr>
                            </w:pPr>
                            <w:r w:rsidRPr="00FC667A">
                              <w:rPr>
                                <w:sz w:val="28"/>
                                <w:szCs w:val="28"/>
                              </w:rPr>
                              <w:t xml:space="preserve">Ardından sorular yoluyla kişi kendi düşüncesini </w:t>
                            </w:r>
                            <w:r w:rsidRPr="00FC667A">
                              <w:rPr>
                                <w:rStyle w:val="Gl"/>
                                <w:rFonts w:eastAsiaTheme="majorEastAsia"/>
                                <w:b w:val="0"/>
                                <w:bCs w:val="0"/>
                                <w:sz w:val="28"/>
                                <w:szCs w:val="28"/>
                              </w:rPr>
                              <w:t>yeniden keşfeder</w:t>
                            </w:r>
                            <w:r w:rsidRPr="00FC667A">
                              <w:rPr>
                                <w:sz w:val="28"/>
                                <w:szCs w:val="28"/>
                              </w:rPr>
                              <w:t xml:space="preserve"> (doğurtma –aşaması).</w:t>
                            </w:r>
                          </w:p>
                          <w:p w14:paraId="4E431851" w14:textId="77777777" w:rsidR="00096C1D" w:rsidRPr="00FC667A" w:rsidRDefault="00096C1D" w:rsidP="00096C1D">
                            <w:pPr>
                              <w:pStyle w:val="NormalWeb"/>
                              <w:numPr>
                                <w:ilvl w:val="0"/>
                                <w:numId w:val="49"/>
                              </w:numPr>
                              <w:rPr>
                                <w:sz w:val="28"/>
                                <w:szCs w:val="28"/>
                              </w:rPr>
                            </w:pPr>
                            <w:r w:rsidRPr="00FC667A">
                              <w:rPr>
                                <w:sz w:val="28"/>
                                <w:szCs w:val="28"/>
                              </w:rPr>
                              <w:t xml:space="preserve">Amaç, bilgiyi öğretmek değil, </w:t>
                            </w:r>
                            <w:r w:rsidRPr="00FC667A">
                              <w:rPr>
                                <w:rStyle w:val="Gl"/>
                                <w:rFonts w:eastAsiaTheme="majorEastAsia"/>
                                <w:b w:val="0"/>
                                <w:bCs w:val="0"/>
                                <w:sz w:val="28"/>
                                <w:szCs w:val="28"/>
                              </w:rPr>
                              <w:t>insanın içindeki bilgiyi ortaya çıkarmaktır.</w:t>
                            </w:r>
                          </w:p>
                          <w:p w14:paraId="7F08C91E" w14:textId="77777777" w:rsidR="00096C1D" w:rsidRPr="00FC667A" w:rsidRDefault="00096C1D" w:rsidP="00096C1D">
                            <w:pPr>
                              <w:pStyle w:val="NormalWeb"/>
                              <w:numPr>
                                <w:ilvl w:val="0"/>
                                <w:numId w:val="49"/>
                              </w:numPr>
                              <w:rPr>
                                <w:sz w:val="28"/>
                                <w:szCs w:val="28"/>
                              </w:rPr>
                            </w:pPr>
                            <w:r w:rsidRPr="00FC667A">
                              <w:rPr>
                                <w:sz w:val="28"/>
                                <w:szCs w:val="28"/>
                              </w:rPr>
                              <w:t>Bu süreçte akıl yürütme, tanım yapma ve kavramları netleştirme önemlidir.</w:t>
                            </w:r>
                          </w:p>
                          <w:p w14:paraId="0F18811B" w14:textId="77777777" w:rsidR="00096C1D" w:rsidRPr="00FC667A" w:rsidRDefault="00096C1D" w:rsidP="00096C1D">
                            <w:pPr>
                              <w:pStyle w:val="NormalWeb"/>
                              <w:numPr>
                                <w:ilvl w:val="0"/>
                                <w:numId w:val="49"/>
                              </w:numPr>
                              <w:rPr>
                                <w:sz w:val="28"/>
                                <w:szCs w:val="28"/>
                              </w:rPr>
                            </w:pPr>
                            <w:r w:rsidRPr="00FC667A">
                              <w:rPr>
                                <w:sz w:val="28"/>
                                <w:szCs w:val="28"/>
                              </w:rPr>
                              <w:t xml:space="preserve">Yöntem, </w:t>
                            </w:r>
                            <w:r w:rsidRPr="00FC667A">
                              <w:rPr>
                                <w:rStyle w:val="Gl"/>
                                <w:rFonts w:eastAsiaTheme="majorEastAsia"/>
                                <w:b w:val="0"/>
                                <w:bCs w:val="0"/>
                                <w:sz w:val="28"/>
                                <w:szCs w:val="28"/>
                              </w:rPr>
                              <w:t>eleştirel düşünmeyi</w:t>
                            </w:r>
                            <w:r w:rsidRPr="00FC667A">
                              <w:rPr>
                                <w:sz w:val="28"/>
                                <w:szCs w:val="28"/>
                              </w:rPr>
                              <w:t xml:space="preserve"> ve </w:t>
                            </w:r>
                            <w:r w:rsidRPr="00FC667A">
                              <w:rPr>
                                <w:rStyle w:val="Gl"/>
                                <w:rFonts w:eastAsiaTheme="majorEastAsia"/>
                                <w:b w:val="0"/>
                                <w:bCs w:val="0"/>
                                <w:sz w:val="28"/>
                                <w:szCs w:val="28"/>
                              </w:rPr>
                              <w:t>kendini sorgulamayı</w:t>
                            </w:r>
                            <w:r w:rsidRPr="00FC667A">
                              <w:rPr>
                                <w:b/>
                                <w:bCs/>
                                <w:sz w:val="28"/>
                                <w:szCs w:val="28"/>
                              </w:rPr>
                              <w:t xml:space="preserve"> </w:t>
                            </w:r>
                            <w:r w:rsidRPr="00FC667A">
                              <w:rPr>
                                <w:sz w:val="28"/>
                                <w:szCs w:val="28"/>
                              </w:rPr>
                              <w:t>teşvik eder.</w:t>
                            </w:r>
                          </w:p>
                          <w:p w14:paraId="3A1DB05E" w14:textId="77777777" w:rsidR="00096C1D" w:rsidRPr="00FC667A" w:rsidRDefault="00096C1D" w:rsidP="00096C1D">
                            <w:pPr>
                              <w:pStyle w:val="NormalWeb"/>
                              <w:rPr>
                                <w:sz w:val="28"/>
                                <w:szCs w:val="28"/>
                              </w:rPr>
                            </w:pPr>
                            <w:r w:rsidRPr="00FC667A">
                              <w:rPr>
                                <w:rFonts w:ascii="Segoe UI Emoji" w:hAnsi="Segoe UI Emoji" w:cs="Segoe UI Emoji"/>
                                <w:b/>
                                <w:bCs/>
                                <w:sz w:val="28"/>
                                <w:szCs w:val="28"/>
                              </w:rPr>
                              <w:t>Kısacası</w:t>
                            </w:r>
                            <w:r w:rsidRPr="00FC667A">
                              <w:rPr>
                                <w:rFonts w:ascii="Segoe UI Emoji" w:hAnsi="Segoe UI Emoji" w:cs="Segoe UI Emoji"/>
                                <w:sz w:val="28"/>
                                <w:szCs w:val="28"/>
                              </w:rPr>
                              <w:t xml:space="preserve">; </w:t>
                            </w:r>
                            <w:r w:rsidRPr="00FC667A">
                              <w:rPr>
                                <w:sz w:val="28"/>
                                <w:szCs w:val="28"/>
                              </w:rPr>
                              <w:t xml:space="preserve">Sokrates’in diyalog </w:t>
                            </w:r>
                            <w:proofErr w:type="gramStart"/>
                            <w:r w:rsidRPr="00FC667A">
                              <w:rPr>
                                <w:sz w:val="28"/>
                                <w:szCs w:val="28"/>
                              </w:rPr>
                              <w:t>yöntemi;</w:t>
                            </w:r>
                            <w:proofErr w:type="gramEnd"/>
                            <w:r w:rsidRPr="00FC667A">
                              <w:rPr>
                                <w:sz w:val="28"/>
                                <w:szCs w:val="28"/>
                              </w:rPr>
                              <w:t xml:space="preserve"> soru-cevap, ironi ve doğurtma aşamalarına dayanır; kişinin doğruya kendi aklıyla ulaşmasını sağlar.</w:t>
                            </w:r>
                          </w:p>
                          <w:p w14:paraId="02A76BB2" w14:textId="77777777" w:rsidR="00096C1D" w:rsidRPr="006221AB" w:rsidRDefault="00096C1D" w:rsidP="006221AB">
                            <w:pPr>
                              <w:rPr>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A8D5AE" id="_x0000_s1040" style="position:absolute;margin-left:-8.3pt;margin-top:12.85pt;width:523pt;height:244.2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" fillcolor="window" strokecolor="#4472c4" strokeweight="1pt">
                <v:stroke joinstyle="miter"/>
                <v:textbox>
                  <w:txbxContent>
                    <w:p w14:paraId="0B550B2B" w14:textId="77777777" w:rsidR="00096C1D" w:rsidRPr="00FC667A" w:rsidRDefault="00096C1D" w:rsidP="00096C1D">
                      <w:pPr>
                        <w:pStyle w:val="NormalWeb"/>
                        <w:rPr>
                          <w:sz w:val="28"/>
                          <w:szCs w:val="28"/>
                        </w:rPr>
                      </w:pPr>
                      <w:r w:rsidRPr="00FC667A">
                        <w:rPr>
                          <w:sz w:val="28"/>
                          <w:szCs w:val="28"/>
                        </w:rPr>
                        <w:t xml:space="preserve">Sokrates’in yöntemi </w:t>
                      </w:r>
                      <w:r w:rsidRPr="00FC667A">
                        <w:rPr>
                          <w:rStyle w:val="Gl"/>
                          <w:rFonts w:eastAsiaTheme="majorEastAsia"/>
                          <w:sz w:val="28"/>
                          <w:szCs w:val="28"/>
                        </w:rPr>
                        <w:t>sorgulama ve karşılıklı konuşmaya (diyalog)</w:t>
                      </w:r>
                      <w:r w:rsidRPr="00FC667A">
                        <w:rPr>
                          <w:sz w:val="28"/>
                          <w:szCs w:val="28"/>
                        </w:rPr>
                        <w:t xml:space="preserve"> dayanır.</w:t>
                      </w:r>
                    </w:p>
                    <w:p w14:paraId="589A2A64" w14:textId="77777777" w:rsidR="00096C1D" w:rsidRPr="00FC667A" w:rsidRDefault="00096C1D" w:rsidP="00096C1D">
                      <w:pPr>
                        <w:pStyle w:val="NormalWeb"/>
                        <w:numPr>
                          <w:ilvl w:val="0"/>
                          <w:numId w:val="49"/>
                        </w:numPr>
                        <w:rPr>
                          <w:sz w:val="28"/>
                          <w:szCs w:val="28"/>
                        </w:rPr>
                      </w:pPr>
                      <w:r w:rsidRPr="00FC667A">
                        <w:rPr>
                          <w:sz w:val="28"/>
                          <w:szCs w:val="28"/>
                        </w:rPr>
                        <w:t xml:space="preserve">Önce kişi, bildiğini sandığı konularda </w:t>
                      </w:r>
                      <w:r w:rsidRPr="00FC667A">
                        <w:rPr>
                          <w:rStyle w:val="Gl"/>
                          <w:rFonts w:eastAsiaTheme="majorEastAsia"/>
                          <w:b w:val="0"/>
                          <w:bCs w:val="0"/>
                          <w:sz w:val="28"/>
                          <w:szCs w:val="28"/>
                        </w:rPr>
                        <w:t>çelişkiye düşürülür</w:t>
                      </w:r>
                      <w:r w:rsidRPr="00FC667A">
                        <w:rPr>
                          <w:sz w:val="28"/>
                          <w:szCs w:val="28"/>
                        </w:rPr>
                        <w:t xml:space="preserve"> (ironi aşaması).</w:t>
                      </w:r>
                    </w:p>
                    <w:p w14:paraId="2D5919E4" w14:textId="77777777" w:rsidR="00096C1D" w:rsidRPr="00FC667A" w:rsidRDefault="00096C1D" w:rsidP="00096C1D">
                      <w:pPr>
                        <w:pStyle w:val="NormalWeb"/>
                        <w:numPr>
                          <w:ilvl w:val="0"/>
                          <w:numId w:val="49"/>
                        </w:numPr>
                        <w:rPr>
                          <w:sz w:val="28"/>
                          <w:szCs w:val="28"/>
                        </w:rPr>
                      </w:pPr>
                      <w:r w:rsidRPr="00FC667A">
                        <w:rPr>
                          <w:sz w:val="28"/>
                          <w:szCs w:val="28"/>
                        </w:rPr>
                        <w:t xml:space="preserve">Ardından sorular yoluyla kişi kendi düşüncesini </w:t>
                      </w:r>
                      <w:r w:rsidRPr="00FC667A">
                        <w:rPr>
                          <w:rStyle w:val="Gl"/>
                          <w:rFonts w:eastAsiaTheme="majorEastAsia"/>
                          <w:b w:val="0"/>
                          <w:bCs w:val="0"/>
                          <w:sz w:val="28"/>
                          <w:szCs w:val="28"/>
                        </w:rPr>
                        <w:t>yeniden keşfeder</w:t>
                      </w:r>
                      <w:r w:rsidRPr="00FC667A">
                        <w:rPr>
                          <w:sz w:val="28"/>
                          <w:szCs w:val="28"/>
                        </w:rPr>
                        <w:t xml:space="preserve"> (doğurtma –aşaması).</w:t>
                      </w:r>
                    </w:p>
                    <w:p w14:paraId="4E431851" w14:textId="77777777" w:rsidR="00096C1D" w:rsidRPr="00FC667A" w:rsidRDefault="00096C1D" w:rsidP="00096C1D">
                      <w:pPr>
                        <w:pStyle w:val="NormalWeb"/>
                        <w:numPr>
                          <w:ilvl w:val="0"/>
                          <w:numId w:val="49"/>
                        </w:numPr>
                        <w:rPr>
                          <w:sz w:val="28"/>
                          <w:szCs w:val="28"/>
                        </w:rPr>
                      </w:pPr>
                      <w:r w:rsidRPr="00FC667A">
                        <w:rPr>
                          <w:sz w:val="28"/>
                          <w:szCs w:val="28"/>
                        </w:rPr>
                        <w:t xml:space="preserve">Amaç, bilgiyi öğretmek değil, </w:t>
                      </w:r>
                      <w:r w:rsidRPr="00FC667A">
                        <w:rPr>
                          <w:rStyle w:val="Gl"/>
                          <w:rFonts w:eastAsiaTheme="majorEastAsia"/>
                          <w:b w:val="0"/>
                          <w:bCs w:val="0"/>
                          <w:sz w:val="28"/>
                          <w:szCs w:val="28"/>
                        </w:rPr>
                        <w:t>insanın içindeki bilgiyi ortaya çıkarmaktır.</w:t>
                      </w:r>
                    </w:p>
                    <w:p w14:paraId="7F08C91E" w14:textId="77777777" w:rsidR="00096C1D" w:rsidRPr="00FC667A" w:rsidRDefault="00096C1D" w:rsidP="00096C1D">
                      <w:pPr>
                        <w:pStyle w:val="NormalWeb"/>
                        <w:numPr>
                          <w:ilvl w:val="0"/>
                          <w:numId w:val="49"/>
                        </w:numPr>
                        <w:rPr>
                          <w:sz w:val="28"/>
                          <w:szCs w:val="28"/>
                        </w:rPr>
                      </w:pPr>
                      <w:r w:rsidRPr="00FC667A">
                        <w:rPr>
                          <w:sz w:val="28"/>
                          <w:szCs w:val="28"/>
                        </w:rPr>
                        <w:t>Bu süreçte akıl yürütme, tanım yapma ve kavramları netleştirme önemlidir.</w:t>
                      </w:r>
                    </w:p>
                    <w:p w14:paraId="0F18811B" w14:textId="77777777" w:rsidR="00096C1D" w:rsidRPr="00FC667A" w:rsidRDefault="00096C1D" w:rsidP="00096C1D">
                      <w:pPr>
                        <w:pStyle w:val="NormalWeb"/>
                        <w:numPr>
                          <w:ilvl w:val="0"/>
                          <w:numId w:val="49"/>
                        </w:numPr>
                        <w:rPr>
                          <w:sz w:val="28"/>
                          <w:szCs w:val="28"/>
                        </w:rPr>
                      </w:pPr>
                      <w:r w:rsidRPr="00FC667A">
                        <w:rPr>
                          <w:sz w:val="28"/>
                          <w:szCs w:val="28"/>
                        </w:rPr>
                        <w:t xml:space="preserve">Yöntem, </w:t>
                      </w:r>
                      <w:r w:rsidRPr="00FC667A">
                        <w:rPr>
                          <w:rStyle w:val="Gl"/>
                          <w:rFonts w:eastAsiaTheme="majorEastAsia"/>
                          <w:b w:val="0"/>
                          <w:bCs w:val="0"/>
                          <w:sz w:val="28"/>
                          <w:szCs w:val="28"/>
                        </w:rPr>
                        <w:t>eleştirel düşünmeyi</w:t>
                      </w:r>
                      <w:r w:rsidRPr="00FC667A">
                        <w:rPr>
                          <w:sz w:val="28"/>
                          <w:szCs w:val="28"/>
                        </w:rPr>
                        <w:t xml:space="preserve"> ve </w:t>
                      </w:r>
                      <w:r w:rsidRPr="00FC667A">
                        <w:rPr>
                          <w:rStyle w:val="Gl"/>
                          <w:rFonts w:eastAsiaTheme="majorEastAsia"/>
                          <w:b w:val="0"/>
                          <w:bCs w:val="0"/>
                          <w:sz w:val="28"/>
                          <w:szCs w:val="28"/>
                        </w:rPr>
                        <w:t>kendini sorgulamayı</w:t>
                      </w:r>
                      <w:r w:rsidRPr="00FC667A">
                        <w:rPr>
                          <w:b/>
                          <w:bCs/>
                          <w:sz w:val="28"/>
                          <w:szCs w:val="28"/>
                        </w:rPr>
                        <w:t xml:space="preserve"> </w:t>
                      </w:r>
                      <w:r w:rsidRPr="00FC667A">
                        <w:rPr>
                          <w:sz w:val="28"/>
                          <w:szCs w:val="28"/>
                        </w:rPr>
                        <w:t>teşvik eder.</w:t>
                      </w:r>
                    </w:p>
                    <w:p w14:paraId="3A1DB05E" w14:textId="77777777" w:rsidR="00096C1D" w:rsidRPr="00FC667A" w:rsidRDefault="00096C1D" w:rsidP="00096C1D">
                      <w:pPr>
                        <w:pStyle w:val="NormalWeb"/>
                        <w:rPr>
                          <w:sz w:val="28"/>
                          <w:szCs w:val="28"/>
                        </w:rPr>
                      </w:pPr>
                      <w:r w:rsidRPr="00FC667A">
                        <w:rPr>
                          <w:rFonts w:ascii="Segoe UI Emoji" w:hAnsi="Segoe UI Emoji" w:cs="Segoe UI Emoji"/>
                          <w:b/>
                          <w:bCs/>
                          <w:sz w:val="28"/>
                          <w:szCs w:val="28"/>
                        </w:rPr>
                        <w:t>Kısacası</w:t>
                      </w:r>
                      <w:r w:rsidRPr="00FC667A">
                        <w:rPr>
                          <w:rFonts w:ascii="Segoe UI Emoji" w:hAnsi="Segoe UI Emoji" w:cs="Segoe UI Emoji"/>
                          <w:sz w:val="28"/>
                          <w:szCs w:val="28"/>
                        </w:rPr>
                        <w:t xml:space="preserve">; </w:t>
                      </w:r>
                      <w:r w:rsidRPr="00FC667A">
                        <w:rPr>
                          <w:sz w:val="28"/>
                          <w:szCs w:val="28"/>
                        </w:rPr>
                        <w:t xml:space="preserve">Sokrates’in diyalog </w:t>
                      </w:r>
                      <w:proofErr w:type="gramStart"/>
                      <w:r w:rsidRPr="00FC667A">
                        <w:rPr>
                          <w:sz w:val="28"/>
                          <w:szCs w:val="28"/>
                        </w:rPr>
                        <w:t>yöntemi;</w:t>
                      </w:r>
                      <w:proofErr w:type="gramEnd"/>
                      <w:r w:rsidRPr="00FC667A">
                        <w:rPr>
                          <w:sz w:val="28"/>
                          <w:szCs w:val="28"/>
                        </w:rPr>
                        <w:t xml:space="preserve"> soru-cevap, ironi ve doğurtma aşamalarına dayanır; kişinin doğruya kendi aklıyla ulaşmasını sağlar.</w:t>
                      </w:r>
                    </w:p>
                    <w:p w14:paraId="02A76BB2" w14:textId="77777777" w:rsidR="00096C1D" w:rsidRPr="006221AB" w:rsidRDefault="00096C1D" w:rsidP="006221AB">
                      <w:pPr>
                        <w:rPr>
                          <w:sz w:val="26"/>
                          <w:szCs w:val="26"/>
                        </w:rPr>
                      </w:pPr>
                    </w:p>
                  </w:txbxContent>
                </v:textbox>
                <w10:wrap anchorx="margin"/>
              </v:roundrect>
            </w:pict>
          </mc:Fallback>
        </mc:AlternateContent>
      </w:r>
    </w:p>
    <w:p w14:paraId="12A8C39B"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0717CD9E"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76FE5D67"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478406D2"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26E16A00"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5AFF2A4F"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48540124"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3282C5E2"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2B1E4D72"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448DE0D6"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11F74417"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55FBF1BB"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3D7588CC" w14:textId="77777777" w:rsidR="00F27E72" w:rsidRDefault="00F27E72" w:rsidP="00F27E72">
      <w:pPr>
        <w:spacing w:after="0" w:line="240" w:lineRule="auto"/>
        <w:rPr>
          <w:rFonts w:ascii="Times New Roman" w:eastAsia="Times New Roman" w:hAnsi="Times New Roman" w:cs="Times New Roman"/>
          <w:kern w:val="0"/>
          <w:sz w:val="24"/>
          <w:szCs w:val="24"/>
          <w14:ligatures w14:val="none"/>
        </w:rPr>
      </w:pPr>
    </w:p>
    <w:p w14:paraId="694DEF84"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7109C3A0" w14:textId="77777777" w:rsidR="00096C1D" w:rsidRDefault="00096C1D" w:rsidP="00F27E72">
      <w:pPr>
        <w:spacing w:after="0" w:line="240" w:lineRule="auto"/>
        <w:rPr>
          <w:rFonts w:ascii="Times New Roman" w:eastAsia="Times New Roman" w:hAnsi="Times New Roman" w:cs="Times New Roman"/>
          <w:kern w:val="0"/>
          <w:sz w:val="24"/>
          <w:szCs w:val="24"/>
          <w14:ligatures w14:val="none"/>
        </w:rPr>
      </w:pPr>
    </w:p>
    <w:p w14:paraId="16880DC7"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230FEBD6"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42100AE8"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364D93A5"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20212732"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3DA51079"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44120C05"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2D4CC5BD"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4B1EB9AB"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606852EF"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193D7289"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2494CE0E" w14:textId="77777777" w:rsidR="00FC667A" w:rsidRDefault="00FC667A" w:rsidP="00F27E72">
      <w:pPr>
        <w:spacing w:after="0" w:line="240" w:lineRule="auto"/>
        <w:rPr>
          <w:rFonts w:ascii="Times New Roman" w:eastAsia="Times New Roman" w:hAnsi="Times New Roman" w:cs="Times New Roman"/>
          <w:kern w:val="0"/>
          <w:sz w:val="24"/>
          <w:szCs w:val="24"/>
          <w14:ligatures w14:val="none"/>
        </w:rPr>
      </w:pPr>
    </w:p>
    <w:p w14:paraId="610DC93B" w14:textId="655FBAF9" w:rsidR="00F27E72" w:rsidRDefault="00F27E72" w:rsidP="00F27E72">
      <w:pPr>
        <w:spacing w:after="0" w:line="240" w:lineRule="auto"/>
        <w:rPr>
          <w:rFonts w:ascii="Times New Roman" w:eastAsia="Times New Roman" w:hAnsi="Times New Roman" w:cs="Times New Roman"/>
          <w:b/>
          <w:bCs/>
          <w:kern w:val="0"/>
          <w:sz w:val="24"/>
          <w:szCs w:val="24"/>
          <w14:ligatures w14:val="none"/>
        </w:rPr>
      </w:pPr>
      <w:r w:rsidRPr="00530DEF">
        <w:rPr>
          <w:rFonts w:ascii="Times New Roman" w:eastAsia="Times New Roman" w:hAnsi="Times New Roman" w:cs="Times New Roman"/>
          <w:kern w:val="0"/>
          <w:sz w:val="24"/>
          <w:szCs w:val="24"/>
          <w14:ligatures w14:val="none"/>
        </w:rPr>
        <w:lastRenderedPageBreak/>
        <w:t>Platon, varlıkları duyusal ve ideal varlıklar olmak üzere ikiye ayırmış ve gerçek bilgiye ancak idealar dünyası aracılığıyla ulaşılabileceğini savunmuştur.</w:t>
      </w:r>
      <w:r w:rsidRPr="00530DEF">
        <w:rPr>
          <w:rFonts w:ascii="Times New Roman" w:eastAsia="Times New Roman" w:hAnsi="Times New Roman" w:cs="Times New Roman"/>
          <w:b/>
          <w:bCs/>
          <w:kern w:val="0"/>
          <w:sz w:val="24"/>
          <w:szCs w:val="24"/>
          <w14:ligatures w14:val="none"/>
        </w:rPr>
        <w:t xml:space="preserve"> </w:t>
      </w:r>
    </w:p>
    <w:p w14:paraId="68EDD571" w14:textId="77777777" w:rsidR="00F27E72" w:rsidRPr="004E2711" w:rsidRDefault="00F27E72" w:rsidP="00F27E72">
      <w:pPr>
        <w:pStyle w:val="ListeParagraf"/>
        <w:numPr>
          <w:ilvl w:val="0"/>
          <w:numId w:val="44"/>
        </w:numPr>
        <w:spacing w:after="0" w:line="240" w:lineRule="auto"/>
        <w:rPr>
          <w:rFonts w:ascii="Times New Roman" w:eastAsia="Times New Roman" w:hAnsi="Times New Roman" w:cs="Times New Roman"/>
          <w:b/>
          <w:bCs/>
          <w:sz w:val="24"/>
          <w:szCs w:val="24"/>
        </w:rPr>
      </w:pPr>
      <w:r w:rsidRPr="004E2711">
        <w:rPr>
          <w:rFonts w:ascii="Times New Roman" w:eastAsia="Times New Roman" w:hAnsi="Times New Roman" w:cs="Times New Roman"/>
          <w:b/>
          <w:bCs/>
          <w:sz w:val="24"/>
          <w:szCs w:val="24"/>
        </w:rPr>
        <w:t xml:space="preserve">Bu bağlamda Platon’un varlık ve bilgi anlayışını kısaca açıklayınız. </w:t>
      </w:r>
      <w:r w:rsidRPr="004E2711">
        <w:rPr>
          <w:rFonts w:ascii="Times New Roman" w:hAnsi="Times New Roman" w:cs="Times New Roman"/>
          <w:b/>
          <w:sz w:val="24"/>
          <w:szCs w:val="24"/>
        </w:rPr>
        <w:t>(15P)</w:t>
      </w:r>
    </w:p>
    <w:p w14:paraId="0722374E" w14:textId="77777777" w:rsidR="00F27E72" w:rsidRDefault="00F27E72" w:rsidP="00F27E72">
      <w:pPr>
        <w:pStyle w:val="Balk1"/>
        <w:spacing w:before="0"/>
        <w:ind w:left="0"/>
        <w:rPr>
          <w:rFonts w:ascii="Times New Roman" w:hAnsi="Times New Roman" w:cs="Times New Roman"/>
          <w:sz w:val="24"/>
          <w:szCs w:val="24"/>
        </w:rPr>
      </w:pPr>
    </w:p>
    <w:p w14:paraId="07B80FF8" w14:textId="1E7ADFB3" w:rsidR="00FC667A" w:rsidRDefault="00FC667A" w:rsidP="00FC667A">
      <w:pPr>
        <w:numPr>
          <w:ilvl w:val="0"/>
          <w:numId w:val="22"/>
        </w:numPr>
        <w:spacing w:after="0" w:line="240" w:lineRule="auto"/>
        <w:rPr>
          <w:rFonts w:ascii="Times New Roman" w:eastAsia="Times New Roman" w:hAnsi="Times New Roman" w:cs="Times New Roman"/>
          <w:kern w:val="0"/>
          <w:sz w:val="28"/>
          <w:szCs w:val="28"/>
          <w14:ligatures w14:val="none"/>
        </w:rPr>
      </w:pPr>
      <w:r w:rsidRPr="00D924BD">
        <w:rPr>
          <w:rFonts w:ascii="Times New Roman" w:eastAsia="Times New Roman" w:hAnsi="Times New Roman" w:cs="Times New Roman"/>
          <w:b/>
          <w:bCs/>
          <w:color w:val="C45911" w:themeColor="accent2" w:themeShade="BF"/>
          <w:kern w:val="0"/>
          <w:sz w:val="28"/>
          <w:szCs w:val="28"/>
          <w14:ligatures w14:val="none"/>
        </w:rPr>
        <w:t>Varlık Anlayışı:</w:t>
      </w:r>
      <w:r w:rsidRPr="00D924BD">
        <w:rPr>
          <w:rFonts w:ascii="Times New Roman" w:eastAsia="Times New Roman" w:hAnsi="Times New Roman" w:cs="Times New Roman"/>
          <w:color w:val="C45911" w:themeColor="accent2" w:themeShade="BF"/>
          <w:kern w:val="0"/>
          <w:sz w:val="28"/>
          <w:szCs w:val="28"/>
          <w14:ligatures w14:val="none"/>
        </w:rPr>
        <w:t xml:space="preserve"> </w:t>
      </w:r>
      <w:r w:rsidRPr="00FE46A3">
        <w:rPr>
          <w:rFonts w:ascii="Times New Roman" w:eastAsia="Times New Roman" w:hAnsi="Times New Roman" w:cs="Times New Roman"/>
          <w:kern w:val="0"/>
          <w:sz w:val="28"/>
          <w:szCs w:val="28"/>
          <w14:ligatures w14:val="none"/>
        </w:rPr>
        <w:t>Platon'a göre varlıklar ikiye ayrılır: duyusal varlıklar ve idealar. Duyusal varlıklar, değişim, oluş ve yok oluşa tabidir; maddi ve geçicidir. Ancak gerçek varlıklar, değişmeyen, ezeli-ebedi ve mükemmel olan idealar dünyasında bulunur. Duyusal dünyadaki varlıklar, ideaların yalnızca birer kopyası veya gölgesidir. Gerçek bilgi ve varlık, idealar dünyasında mevcuttur.</w:t>
      </w:r>
    </w:p>
    <w:p w14:paraId="3B495C8F" w14:textId="748A7F64" w:rsidR="00FC667A" w:rsidRPr="00FE46A3" w:rsidRDefault="00FC667A" w:rsidP="00FC667A">
      <w:pPr>
        <w:spacing w:after="0" w:line="240" w:lineRule="auto"/>
        <w:ind w:left="720"/>
        <w:rPr>
          <w:rFonts w:ascii="Times New Roman" w:eastAsia="Times New Roman" w:hAnsi="Times New Roman" w:cs="Times New Roman"/>
          <w:kern w:val="0"/>
          <w:sz w:val="28"/>
          <w:szCs w:val="28"/>
          <w14:ligatures w14:val="none"/>
        </w:rPr>
      </w:pPr>
    </w:p>
    <w:p w14:paraId="0870AE06" w14:textId="6AE496B0" w:rsidR="00FC667A" w:rsidRDefault="0087552D" w:rsidP="00FC667A">
      <w:pPr>
        <w:spacing w:after="0" w:line="240" w:lineRule="auto"/>
        <w:ind w:left="720" w:hanging="862"/>
        <w:rPr>
          <w:rFonts w:ascii="Times New Roman" w:eastAsia="Times New Roman" w:hAnsi="Times New Roman" w:cs="Times New Roman"/>
          <w:kern w:val="0"/>
          <w:sz w:val="28"/>
          <w:szCs w:val="28"/>
          <w14:ligatures w14:val="none"/>
        </w:rPr>
      </w:pPr>
      <w:r w:rsidRPr="00D924BD">
        <w:rPr>
          <w:rFonts w:ascii="Times New Roman" w:eastAsia="Times New Roman" w:hAnsi="Times New Roman" w:cs="Times New Roman"/>
          <w:b/>
          <w:bCs/>
          <w:noProof/>
          <w:color w:val="C45911" w:themeColor="accent2" w:themeShade="BF"/>
          <w:kern w:val="0"/>
          <w:sz w:val="28"/>
          <w:szCs w:val="28"/>
        </w:rPr>
        <mc:AlternateContent>
          <mc:Choice Requires="wps">
            <w:drawing>
              <wp:anchor distT="0" distB="0" distL="114300" distR="114300" simplePos="0" relativeHeight="251667456" behindDoc="0" locked="0" layoutInCell="1" allowOverlap="1" wp14:anchorId="36606EEF" wp14:editId="1DF35D29">
                <wp:simplePos x="0" y="0"/>
                <wp:positionH relativeFrom="column">
                  <wp:posOffset>5680710</wp:posOffset>
                </wp:positionH>
                <wp:positionV relativeFrom="paragraph">
                  <wp:posOffset>5080</wp:posOffset>
                </wp:positionV>
                <wp:extent cx="723569" cy="527050"/>
                <wp:effectExtent l="0" t="0" r="19685" b="25400"/>
                <wp:wrapNone/>
                <wp:docPr id="464498389" name="Dikdörtgen 12"/>
                <wp:cNvGraphicFramePr/>
                <a:graphic xmlns:a="http://schemas.openxmlformats.org/drawingml/2006/main">
                  <a:graphicData uri="http://schemas.microsoft.com/office/word/2010/wordprocessingShape">
                    <wps:wsp>
                      <wps:cNvSpPr/>
                      <wps:spPr>
                        <a:xfrm>
                          <a:off x="0" y="0"/>
                          <a:ext cx="723569" cy="527050"/>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D1A195" id="Dikdörtgen 12" o:spid="_x0000_s1026" style="position:absolute;margin-left:447.3pt;margin-top:.4pt;width:56.95pt;height:41.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" fillcolor="window" strokecolor="window" strokeweight="1pt"/>
            </w:pict>
          </mc:Fallback>
        </mc:AlternateContent>
      </w:r>
      <w:r w:rsidR="00FC667A" w:rsidRPr="00FE46A3">
        <w:rPr>
          <w:rFonts w:ascii="Times New Roman" w:eastAsia="Times New Roman" w:hAnsi="Times New Roman" w:cs="Times New Roman"/>
          <w:noProof/>
          <w:kern w:val="0"/>
          <w:sz w:val="28"/>
          <w:szCs w:val="28"/>
          <w14:ligatures w14:val="none"/>
        </w:rPr>
        <w:drawing>
          <wp:inline distT="0" distB="0" distL="0" distR="0" wp14:anchorId="28449F38" wp14:editId="6B9CEB14">
            <wp:extent cx="6480810" cy="2303145"/>
            <wp:effectExtent l="0" t="0" r="0" b="1905"/>
            <wp:docPr id="621316832" name="Resim 1" descr="metin, yazı tipi,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316832" name="Resim 1" descr="metin, yazı tipi, ekran görüntüsü içeren bir resim&#10;&#10;Açıklama otomatik olarak oluşturuldu"/>
                    <pic:cNvPicPr/>
                  </pic:nvPicPr>
                  <pic:blipFill>
                    <a:blip r:embed="rId9"/>
                    <a:stretch>
                      <a:fillRect/>
                    </a:stretch>
                  </pic:blipFill>
                  <pic:spPr>
                    <a:xfrm>
                      <a:off x="0" y="0"/>
                      <a:ext cx="6480810" cy="2303145"/>
                    </a:xfrm>
                    <a:prstGeom prst="rect">
                      <a:avLst/>
                    </a:prstGeom>
                  </pic:spPr>
                </pic:pic>
              </a:graphicData>
            </a:graphic>
          </wp:inline>
        </w:drawing>
      </w:r>
    </w:p>
    <w:p w14:paraId="1595FEE6" w14:textId="77777777" w:rsidR="00FC667A" w:rsidRPr="00FE46A3" w:rsidRDefault="00FC667A" w:rsidP="00FC667A">
      <w:pPr>
        <w:numPr>
          <w:ilvl w:val="0"/>
          <w:numId w:val="22"/>
        </w:numPr>
        <w:spacing w:after="0" w:line="240" w:lineRule="auto"/>
        <w:rPr>
          <w:rFonts w:ascii="Times New Roman" w:eastAsia="Times New Roman" w:hAnsi="Times New Roman" w:cs="Times New Roman"/>
          <w:kern w:val="0"/>
          <w:sz w:val="28"/>
          <w:szCs w:val="28"/>
          <w14:ligatures w14:val="none"/>
        </w:rPr>
      </w:pPr>
      <w:r w:rsidRPr="00D924BD">
        <w:rPr>
          <w:rFonts w:ascii="Times New Roman" w:eastAsia="Times New Roman" w:hAnsi="Times New Roman" w:cs="Times New Roman"/>
          <w:b/>
          <w:bCs/>
          <w:color w:val="C45911" w:themeColor="accent2" w:themeShade="BF"/>
          <w:kern w:val="0"/>
          <w:sz w:val="28"/>
          <w:szCs w:val="28"/>
          <w14:ligatures w14:val="none"/>
        </w:rPr>
        <w:t>Bilgi Anlayışı:</w:t>
      </w:r>
      <w:r w:rsidRPr="00D924BD">
        <w:rPr>
          <w:rFonts w:ascii="Times New Roman" w:eastAsia="Times New Roman" w:hAnsi="Times New Roman" w:cs="Times New Roman"/>
          <w:color w:val="C45911" w:themeColor="accent2" w:themeShade="BF"/>
          <w:kern w:val="0"/>
          <w:sz w:val="28"/>
          <w:szCs w:val="28"/>
          <w14:ligatures w14:val="none"/>
        </w:rPr>
        <w:t xml:space="preserve"> </w:t>
      </w:r>
      <w:r w:rsidRPr="00FE46A3">
        <w:rPr>
          <w:rFonts w:ascii="Times New Roman" w:eastAsia="Times New Roman" w:hAnsi="Times New Roman" w:cs="Times New Roman"/>
          <w:kern w:val="0"/>
          <w:sz w:val="28"/>
          <w:szCs w:val="28"/>
          <w14:ligatures w14:val="none"/>
        </w:rPr>
        <w:t>Platon’a göre duyularla algılanan maddi varlıkların bilgisi kesin değildir; bu bilgiye "</w:t>
      </w:r>
      <w:proofErr w:type="spellStart"/>
      <w:r w:rsidRPr="00FE46A3">
        <w:rPr>
          <w:rFonts w:ascii="Times New Roman" w:eastAsia="Times New Roman" w:hAnsi="Times New Roman" w:cs="Times New Roman"/>
          <w:kern w:val="0"/>
          <w:sz w:val="28"/>
          <w:szCs w:val="28"/>
          <w14:ligatures w14:val="none"/>
        </w:rPr>
        <w:t>doxa</w:t>
      </w:r>
      <w:proofErr w:type="spellEnd"/>
      <w:r w:rsidRPr="00FE46A3">
        <w:rPr>
          <w:rFonts w:ascii="Times New Roman" w:eastAsia="Times New Roman" w:hAnsi="Times New Roman" w:cs="Times New Roman"/>
          <w:kern w:val="0"/>
          <w:sz w:val="28"/>
          <w:szCs w:val="28"/>
          <w14:ligatures w14:val="none"/>
        </w:rPr>
        <w:t>" yani sanı denir. Gerçek bilgi, idealar dünyasında bulunan, akıl yoluyla kavranan bilgiye dayanır ve bu bilgiye "</w:t>
      </w:r>
      <w:proofErr w:type="spellStart"/>
      <w:r w:rsidRPr="00FE46A3">
        <w:rPr>
          <w:rFonts w:ascii="Times New Roman" w:eastAsia="Times New Roman" w:hAnsi="Times New Roman" w:cs="Times New Roman"/>
          <w:kern w:val="0"/>
          <w:sz w:val="28"/>
          <w:szCs w:val="28"/>
          <w14:ligatures w14:val="none"/>
        </w:rPr>
        <w:t>episteme</w:t>
      </w:r>
      <w:proofErr w:type="spellEnd"/>
      <w:r w:rsidRPr="00FE46A3">
        <w:rPr>
          <w:rFonts w:ascii="Times New Roman" w:eastAsia="Times New Roman" w:hAnsi="Times New Roman" w:cs="Times New Roman"/>
          <w:kern w:val="0"/>
          <w:sz w:val="28"/>
          <w:szCs w:val="28"/>
          <w14:ligatures w14:val="none"/>
        </w:rPr>
        <w:t>" denir. Gerçek bilgi, ideaların bilgisine ulaşarak elde edilir ve bu bilgi değişmez, kesin ve evrenseldir. Platon, rasyonel düşüncenin ve akıl yoluyla ulaşılan bilginin, duyusal bilginin üstünde olduğunu savunur.</w:t>
      </w:r>
    </w:p>
    <w:p w14:paraId="46B06A5A" w14:textId="77777777" w:rsidR="00F27E72" w:rsidRDefault="00F27E72" w:rsidP="00F27E72">
      <w:pPr>
        <w:pStyle w:val="Balk1"/>
        <w:spacing w:before="0"/>
        <w:ind w:left="0"/>
        <w:rPr>
          <w:rFonts w:ascii="Times New Roman" w:hAnsi="Times New Roman" w:cs="Times New Roman"/>
          <w:sz w:val="24"/>
          <w:szCs w:val="24"/>
        </w:rPr>
      </w:pPr>
    </w:p>
    <w:p w14:paraId="78ECCF51" w14:textId="77777777" w:rsidR="00F27E72" w:rsidRDefault="00F27E72" w:rsidP="00F27E72">
      <w:pPr>
        <w:pStyle w:val="Balk1"/>
        <w:spacing w:before="0"/>
        <w:ind w:left="0"/>
        <w:rPr>
          <w:rFonts w:ascii="Times New Roman" w:hAnsi="Times New Roman" w:cs="Times New Roman"/>
          <w:sz w:val="24"/>
          <w:szCs w:val="24"/>
        </w:rPr>
      </w:pPr>
    </w:p>
    <w:p w14:paraId="2FDA415A" w14:textId="77777777" w:rsidR="00F27E72" w:rsidRDefault="00F27E72" w:rsidP="00F27E72">
      <w:pPr>
        <w:pStyle w:val="Balk1"/>
        <w:spacing w:before="0"/>
        <w:ind w:left="0"/>
        <w:rPr>
          <w:rFonts w:ascii="Times New Roman" w:hAnsi="Times New Roman" w:cs="Times New Roman"/>
          <w:sz w:val="24"/>
          <w:szCs w:val="24"/>
        </w:rPr>
      </w:pPr>
    </w:p>
    <w:p w14:paraId="79B901FE" w14:textId="77777777" w:rsidR="00F27E72" w:rsidRDefault="00F27E72" w:rsidP="00F27E72">
      <w:pPr>
        <w:spacing w:after="0" w:line="240" w:lineRule="auto"/>
        <w:rPr>
          <w:rFonts w:ascii="Times New Roman" w:hAnsi="Times New Roman" w:cs="Times New Roman"/>
          <w:sz w:val="24"/>
          <w:szCs w:val="24"/>
        </w:rPr>
      </w:pPr>
      <w:r w:rsidRPr="00B12DAD">
        <w:rPr>
          <w:rFonts w:ascii="Times New Roman" w:hAnsi="Times New Roman" w:cs="Times New Roman"/>
          <w:sz w:val="24"/>
          <w:szCs w:val="24"/>
        </w:rPr>
        <w:t xml:space="preserve">Aristoteles’e göre erdem, insanın duyguları ve eylemlerinde aşırılık ve eksiklikten kaçınarak bir orta yol bulmasıyla gerçekleşir. Örneğin, cömertlik erdemi ne </w:t>
      </w:r>
      <w:r>
        <w:rPr>
          <w:rFonts w:ascii="Times New Roman" w:hAnsi="Times New Roman" w:cs="Times New Roman"/>
          <w:sz w:val="24"/>
          <w:szCs w:val="24"/>
        </w:rPr>
        <w:t>savurganlık</w:t>
      </w:r>
      <w:r w:rsidRPr="00B12DAD">
        <w:rPr>
          <w:rFonts w:ascii="Times New Roman" w:hAnsi="Times New Roman" w:cs="Times New Roman"/>
          <w:sz w:val="24"/>
          <w:szCs w:val="24"/>
        </w:rPr>
        <w:t xml:space="preserve"> ne de cimriliktir, bu ikisinin ortasında bir denge bulmaktır. </w:t>
      </w:r>
    </w:p>
    <w:p w14:paraId="498E6515" w14:textId="77777777" w:rsidR="00F27E72" w:rsidRPr="00B12DAD" w:rsidRDefault="00F27E72" w:rsidP="00F27E72">
      <w:pPr>
        <w:pStyle w:val="ListeParagraf"/>
        <w:numPr>
          <w:ilvl w:val="0"/>
          <w:numId w:val="44"/>
        </w:numPr>
        <w:spacing w:after="0" w:line="240" w:lineRule="auto"/>
        <w:rPr>
          <w:rFonts w:ascii="Times New Roman" w:hAnsi="Times New Roman" w:cs="Times New Roman"/>
          <w:b/>
          <w:bCs/>
          <w:sz w:val="24"/>
          <w:szCs w:val="24"/>
        </w:rPr>
      </w:pPr>
      <w:r w:rsidRPr="00B12DAD">
        <w:rPr>
          <w:rFonts w:ascii="Times New Roman" w:hAnsi="Times New Roman" w:cs="Times New Roman"/>
          <w:b/>
          <w:bCs/>
          <w:sz w:val="24"/>
          <w:szCs w:val="24"/>
        </w:rPr>
        <w:t>"Altın orta" kavramını günlük yaşantınızdan bir örnekle açıklayınız. (10P)</w:t>
      </w:r>
    </w:p>
    <w:p w14:paraId="76C8C18C" w14:textId="77777777" w:rsidR="00F27E72" w:rsidRDefault="00F27E72" w:rsidP="00F27E72">
      <w:pPr>
        <w:spacing w:after="0" w:line="240" w:lineRule="auto"/>
        <w:rPr>
          <w:rFonts w:ascii="Times New Roman" w:hAnsi="Times New Roman" w:cs="Times New Roman"/>
          <w:sz w:val="24"/>
          <w:szCs w:val="24"/>
        </w:rPr>
      </w:pPr>
    </w:p>
    <w:tbl>
      <w:tblPr>
        <w:tblStyle w:val="ListeTablo1Ak-Vurgu5"/>
        <w:tblpPr w:leftFromText="141" w:rightFromText="141" w:vertAnchor="text" w:horzAnchor="margin" w:tblpY="117"/>
        <w:tblW w:w="0" w:type="auto"/>
        <w:tblLook w:val="0000" w:firstRow="0" w:lastRow="0" w:firstColumn="0" w:lastColumn="0" w:noHBand="0" w:noVBand="0"/>
      </w:tblPr>
      <w:tblGrid>
        <w:gridCol w:w="10067"/>
      </w:tblGrid>
      <w:tr w:rsidR="00FC667A" w14:paraId="37F12B49" w14:textId="77777777" w:rsidTr="00FC667A">
        <w:trPr>
          <w:cnfStyle w:val="000000100000" w:firstRow="0" w:lastRow="0" w:firstColumn="0" w:lastColumn="0" w:oddVBand="0" w:evenVBand="0" w:oddHBand="1" w:evenHBand="0" w:firstRowFirstColumn="0" w:firstRowLastColumn="0" w:lastRowFirstColumn="0" w:lastRowLastColumn="0"/>
          <w:trHeight w:val="4371"/>
        </w:trPr>
        <w:tc>
          <w:tcPr>
            <w:cnfStyle w:val="000010000000" w:firstRow="0" w:lastRow="0" w:firstColumn="0" w:lastColumn="0" w:oddVBand="1" w:evenVBand="0" w:oddHBand="0" w:evenHBand="0" w:firstRowFirstColumn="0" w:firstRowLastColumn="0" w:lastRowFirstColumn="0" w:lastRowLastColumn="0"/>
            <w:tcW w:w="10067" w:type="dxa"/>
          </w:tcPr>
          <w:p w14:paraId="3447DAA2" w14:textId="77777777" w:rsidR="00FC667A" w:rsidRPr="00D1373C" w:rsidRDefault="00FC667A" w:rsidP="00FC667A">
            <w:pPr>
              <w:pStyle w:val="NormalWeb"/>
              <w:numPr>
                <w:ilvl w:val="0"/>
                <w:numId w:val="31"/>
              </w:numPr>
              <w:rPr>
                <w:sz w:val="28"/>
                <w:szCs w:val="28"/>
              </w:rPr>
            </w:pPr>
            <w:r w:rsidRPr="00D1373C">
              <w:rPr>
                <w:sz w:val="28"/>
                <w:szCs w:val="28"/>
              </w:rPr>
              <w:t>Aristoteles’in "Altın Orta" kavramı, insanın aşırılıklardan ve yetersizliklerden kaçınarak dengeli bir tutum sergilemesini ifade eder. Bu kavram, her erdemin iki uç arasında bir denge noktası olduğunu belirtir. Örneğin, cesaret erdemi, korkaklık (eksiklik) ile gözü karalık (aşırılık) arasında bir dengedir. Benzer şekilde, cömertlik erdemi, savurganlık (aşırılık) ile cimrilik (eksiklik) arasında bulunur.</w:t>
            </w:r>
          </w:p>
          <w:p w14:paraId="439B4D4C" w14:textId="77777777" w:rsidR="00FC667A" w:rsidRDefault="00FC667A" w:rsidP="00FC667A">
            <w:pPr>
              <w:pStyle w:val="NormalWeb"/>
              <w:numPr>
                <w:ilvl w:val="0"/>
                <w:numId w:val="31"/>
              </w:numPr>
            </w:pPr>
            <w:r w:rsidRPr="00D1373C">
              <w:rPr>
                <w:sz w:val="28"/>
                <w:szCs w:val="28"/>
              </w:rPr>
              <w:t>Hayatımda bu kavrama örnek olarak, iş hayatı ve kişisel yaşam arasında bir denge kurma çabamı verebilirim. Aşırı şekilde sadece işe odaklanmak, kişisel yaşamımı ve sosyal ilişkilerimi ihmal etmeme neden olabilirken, tamamen kişisel zevklerime yönelmek de işteki sorumluluklarımı yerine getirmememi sağlayabilir. Bu dengeyi sağlamak, işte verimli olup aynı zamanda kişisel yaşamıma da zaman ayırmakla mümkündür. Bu şekilde ne aşırı bir çalışkanlık ne de aşırı bir tembellik sergilenmiş olur, ortada bir erdemli denge bulunur.</w:t>
            </w:r>
          </w:p>
        </w:tc>
      </w:tr>
    </w:tbl>
    <w:p w14:paraId="73E7DCAB" w14:textId="77777777" w:rsidR="00FC667A" w:rsidRPr="00D16D5D" w:rsidRDefault="00FC667A" w:rsidP="00FC667A">
      <w:pPr>
        <w:pStyle w:val="Balk1"/>
        <w:spacing w:before="0"/>
        <w:ind w:left="0"/>
        <w:rPr>
          <w:rFonts w:ascii="Times New Roman" w:hAnsi="Times New Roman" w:cs="Times New Roman"/>
          <w:sz w:val="24"/>
          <w:szCs w:val="24"/>
        </w:rPr>
      </w:pPr>
    </w:p>
    <w:p w14:paraId="2109733A" w14:textId="77777777" w:rsidR="00FC667A" w:rsidRPr="00D924BD" w:rsidRDefault="00FC667A" w:rsidP="00FC667A">
      <w:pPr>
        <w:spacing w:after="0" w:line="360" w:lineRule="auto"/>
        <w:rPr>
          <w:rFonts w:ascii="Times New Roman" w:eastAsia="Times New Roman" w:hAnsi="Times New Roman" w:cs="Times New Roman"/>
          <w:kern w:val="0"/>
          <w:sz w:val="24"/>
          <w:szCs w:val="24"/>
          <w14:ligatures w14:val="none"/>
        </w:rPr>
      </w:pPr>
    </w:p>
    <w:p w14:paraId="0EB61FC8" w14:textId="77777777" w:rsidR="00F27E72" w:rsidRPr="00D16D5D" w:rsidRDefault="00F27E72" w:rsidP="00F27E72">
      <w:pPr>
        <w:spacing w:after="0" w:line="240" w:lineRule="auto"/>
        <w:rPr>
          <w:rFonts w:ascii="Times New Roman" w:hAnsi="Times New Roman" w:cs="Times New Roman"/>
          <w:sz w:val="24"/>
          <w:szCs w:val="24"/>
        </w:rPr>
      </w:pPr>
    </w:p>
    <w:p w14:paraId="1253290D" w14:textId="77777777" w:rsidR="00F27E72" w:rsidRPr="00026887" w:rsidRDefault="00F27E72" w:rsidP="00F27E72">
      <w:pPr>
        <w:spacing w:after="0" w:line="240" w:lineRule="auto"/>
        <w:rPr>
          <w:rFonts w:ascii="Times New Roman" w:eastAsia="Times New Roman" w:hAnsi="Times New Roman" w:cs="Times New Roman"/>
          <w:kern w:val="0"/>
          <w:sz w:val="24"/>
          <w:szCs w:val="24"/>
          <w14:ligatures w14:val="none"/>
        </w:rPr>
      </w:pPr>
      <w:r w:rsidRPr="00026887">
        <w:rPr>
          <w:rFonts w:ascii="Times New Roman" w:eastAsia="Times New Roman" w:hAnsi="Times New Roman" w:cs="Times New Roman"/>
          <w:kern w:val="0"/>
          <w:sz w:val="24"/>
          <w:szCs w:val="24"/>
          <w14:ligatures w14:val="none"/>
        </w:rPr>
        <w:t>Stoacı düşünür Seneca’ya göre insan, doğaya uygun yaşamalı ve aklını kullanarak tutkularını denetlemelidir. Ona göre gerçek özgürlük, dış koşullardan değil, insanın kendi iç dünyasını yönetebilme gücünden doğar. İnsanı mutsuz eden şey olaylar değil, olaylara yüklediği anlamlardır.</w:t>
      </w:r>
    </w:p>
    <w:p w14:paraId="1B5A92B2" w14:textId="77777777" w:rsidR="00F27E72" w:rsidRPr="00C4593D" w:rsidRDefault="00F27E72" w:rsidP="00F27E72">
      <w:pPr>
        <w:pStyle w:val="ListeParagraf"/>
        <w:numPr>
          <w:ilvl w:val="0"/>
          <w:numId w:val="44"/>
        </w:numPr>
        <w:spacing w:after="0" w:line="240" w:lineRule="auto"/>
        <w:rPr>
          <w:rFonts w:ascii="Times New Roman" w:eastAsia="Times New Roman" w:hAnsi="Times New Roman" w:cs="Times New Roman"/>
          <w:b/>
          <w:bCs/>
          <w:sz w:val="24"/>
          <w:szCs w:val="24"/>
        </w:rPr>
      </w:pPr>
      <w:r w:rsidRPr="00C4593D">
        <w:rPr>
          <w:rFonts w:ascii="Times New Roman" w:eastAsia="Times New Roman" w:hAnsi="Times New Roman" w:cs="Times New Roman"/>
          <w:b/>
          <w:bCs/>
          <w:sz w:val="24"/>
          <w:szCs w:val="24"/>
        </w:rPr>
        <w:t>Seneca’nın bu görüşlerini MS 2–15. yüzyıl felsefesiyle ilişkilendirerek açıklayınız.</w:t>
      </w:r>
      <w:r w:rsidRPr="00F27E72">
        <w:rPr>
          <w:rFonts w:ascii="Times New Roman" w:hAnsi="Times New Roman" w:cs="Times New Roman"/>
          <w:b/>
          <w:bCs/>
          <w:sz w:val="24"/>
          <w:szCs w:val="24"/>
        </w:rPr>
        <w:t xml:space="preserve"> </w:t>
      </w:r>
      <w:r w:rsidRPr="00B12DAD">
        <w:rPr>
          <w:rFonts w:ascii="Times New Roman" w:hAnsi="Times New Roman" w:cs="Times New Roman"/>
          <w:b/>
          <w:bCs/>
          <w:sz w:val="24"/>
          <w:szCs w:val="24"/>
        </w:rPr>
        <w:t>(1</w:t>
      </w:r>
      <w:r>
        <w:rPr>
          <w:rFonts w:ascii="Times New Roman" w:hAnsi="Times New Roman" w:cs="Times New Roman"/>
          <w:b/>
          <w:bCs/>
          <w:sz w:val="24"/>
          <w:szCs w:val="24"/>
        </w:rPr>
        <w:t>5</w:t>
      </w:r>
      <w:r w:rsidRPr="00B12DAD">
        <w:rPr>
          <w:rFonts w:ascii="Times New Roman" w:hAnsi="Times New Roman" w:cs="Times New Roman"/>
          <w:b/>
          <w:bCs/>
          <w:sz w:val="24"/>
          <w:szCs w:val="24"/>
        </w:rPr>
        <w:t>P)</w:t>
      </w:r>
    </w:p>
    <w:p w14:paraId="37CDCA4E" w14:textId="5197DA54" w:rsidR="00F27E72" w:rsidRPr="00F27E72" w:rsidRDefault="00FC667A" w:rsidP="00402C47">
      <w:pPr>
        <w:jc w:val="center"/>
        <w:rPr>
          <w:rFonts w:ascii="Times New Roman" w:eastAsia="Calibri" w:hAnsi="Times New Roman" w:cs="Times New Roman"/>
          <w:b/>
          <w:kern w:val="0"/>
          <w:sz w:val="32"/>
          <w:szCs w:val="32"/>
          <w:lang w:eastAsia="en-US"/>
          <w14:ligatures w14:val="none"/>
        </w:rPr>
      </w:pPr>
      <w:r w:rsidRPr="00F27E72">
        <w:rPr>
          <w:rFonts w:ascii="Aptos" w:eastAsia="DengXian" w:hAnsi="Aptos" w:cs="Times New Roman"/>
          <w:noProof/>
        </w:rPr>
        <mc:AlternateContent>
          <mc:Choice Requires="wps">
            <w:drawing>
              <wp:anchor distT="0" distB="0" distL="114300" distR="114300" simplePos="0" relativeHeight="251669504" behindDoc="0" locked="0" layoutInCell="1" allowOverlap="1" wp14:anchorId="78FB0C02" wp14:editId="19249E0D">
                <wp:simplePos x="0" y="0"/>
                <wp:positionH relativeFrom="margin">
                  <wp:align>left</wp:align>
                </wp:positionH>
                <wp:positionV relativeFrom="paragraph">
                  <wp:posOffset>352806</wp:posOffset>
                </wp:positionV>
                <wp:extent cx="6642100" cy="5383987"/>
                <wp:effectExtent l="0" t="0" r="25400" b="26670"/>
                <wp:wrapNone/>
                <wp:docPr id="906279219" name="Dikdörtgen: Köşeleri Yuvarlatılmış 1"/>
                <wp:cNvGraphicFramePr/>
                <a:graphic xmlns:a="http://schemas.openxmlformats.org/drawingml/2006/main">
                  <a:graphicData uri="http://schemas.microsoft.com/office/word/2010/wordprocessingShape">
                    <wps:wsp>
                      <wps:cNvSpPr/>
                      <wps:spPr>
                        <a:xfrm>
                          <a:off x="0" y="0"/>
                          <a:ext cx="6642100" cy="5383987"/>
                        </a:xfrm>
                        <a:prstGeom prst="roundRect">
                          <a:avLst/>
                        </a:prstGeom>
                        <a:solidFill>
                          <a:sysClr val="window" lastClr="FFFFFF"/>
                        </a:solidFill>
                        <a:ln w="12700" cap="flat" cmpd="sng" algn="ctr">
                          <a:solidFill>
                            <a:srgbClr val="4472C4"/>
                          </a:solidFill>
                          <a:prstDash val="solid"/>
                          <a:miter lim="800000"/>
                        </a:ln>
                        <a:effectLst/>
                      </wps:spPr>
                      <wps:txbx>
                        <w:txbxContent>
                          <w:p w14:paraId="46387539" w14:textId="77777777" w:rsidR="00FC667A" w:rsidRPr="00FC667A" w:rsidRDefault="00FC667A" w:rsidP="00FC667A">
                            <w:pPr>
                              <w:spacing w:after="0"/>
                              <w:rPr>
                                <w:rFonts w:ascii="Times New Roman" w:eastAsia="Times New Roman" w:hAnsi="Times New Roman" w:cs="Times New Roman"/>
                                <w:sz w:val="28"/>
                                <w:szCs w:val="28"/>
                              </w:rPr>
                            </w:pPr>
                            <w:r w:rsidRPr="00FC667A">
                              <w:rPr>
                                <w:rFonts w:ascii="Times New Roman" w:eastAsia="Times New Roman" w:hAnsi="Times New Roman" w:cs="Times New Roman"/>
                                <w:sz w:val="28"/>
                                <w:szCs w:val="28"/>
                              </w:rPr>
                              <w:t xml:space="preserve">Seneca’nın görüşleri, MS 2–15. yüzyıl felsefesinin düşünsel temellerini hazırlayan Stoacı geleneğin önemli bir parçasıdır. Bu dönemde felsefe, akıl ile inancı uzlaştırma çabası içinde şekillenmiştir. Seneca’nın “doğaya uygun yaşamak”, “aklın rehberliği” ve “içsel huzur” </w:t>
                            </w:r>
                            <w:proofErr w:type="gramStart"/>
                            <w:r w:rsidRPr="00FC667A">
                              <w:rPr>
                                <w:rFonts w:ascii="Times New Roman" w:eastAsia="Times New Roman" w:hAnsi="Times New Roman" w:cs="Times New Roman"/>
                                <w:sz w:val="28"/>
                                <w:szCs w:val="28"/>
                              </w:rPr>
                              <w:t>anlayışı,</w:t>
                            </w:r>
                            <w:proofErr w:type="gramEnd"/>
                            <w:r w:rsidRPr="00FC667A">
                              <w:rPr>
                                <w:rFonts w:ascii="Times New Roman" w:eastAsia="Times New Roman" w:hAnsi="Times New Roman" w:cs="Times New Roman"/>
                                <w:sz w:val="28"/>
                                <w:szCs w:val="28"/>
                              </w:rPr>
                              <w:t xml:space="preserve"> hem Hristiyan hem de İslam düşüncesi üzerinde etkili olmuştur.</w:t>
                            </w:r>
                          </w:p>
                          <w:p w14:paraId="06D914F2" w14:textId="77777777" w:rsidR="00FC667A" w:rsidRDefault="00FC667A" w:rsidP="00FC667A">
                            <w:pPr>
                              <w:spacing w:after="0"/>
                              <w:rPr>
                                <w:rFonts w:ascii="Times New Roman" w:eastAsia="Times New Roman" w:hAnsi="Times New Roman" w:cs="Times New Roman"/>
                                <w:sz w:val="28"/>
                                <w:szCs w:val="28"/>
                              </w:rPr>
                            </w:pPr>
                          </w:p>
                          <w:p w14:paraId="7EF5DC2D" w14:textId="2C099655" w:rsidR="00FC667A" w:rsidRPr="00FC667A" w:rsidRDefault="00FC667A" w:rsidP="00FC667A">
                            <w:pPr>
                              <w:spacing w:after="0"/>
                              <w:rPr>
                                <w:rFonts w:ascii="Times New Roman" w:eastAsia="Times New Roman" w:hAnsi="Times New Roman" w:cs="Times New Roman"/>
                                <w:sz w:val="28"/>
                                <w:szCs w:val="28"/>
                              </w:rPr>
                            </w:pPr>
                            <w:proofErr w:type="spellStart"/>
                            <w:r w:rsidRPr="00FC667A">
                              <w:rPr>
                                <w:rFonts w:ascii="Times New Roman" w:eastAsia="Times New Roman" w:hAnsi="Times New Roman" w:cs="Times New Roman"/>
                                <w:sz w:val="28"/>
                                <w:szCs w:val="28"/>
                              </w:rPr>
                              <w:t>Stoacılığın</w:t>
                            </w:r>
                            <w:proofErr w:type="spellEnd"/>
                            <w:r w:rsidRPr="00FC667A">
                              <w:rPr>
                                <w:rFonts w:ascii="Times New Roman" w:eastAsia="Times New Roman" w:hAnsi="Times New Roman" w:cs="Times New Roman"/>
                                <w:sz w:val="28"/>
                                <w:szCs w:val="28"/>
                              </w:rPr>
                              <w:t xml:space="preserve"> öne çıkardığı erdem, sabır, ölçülülük ve tutkuları denetleme gibi ahlaki değerler, Orta Çağ’da dinî ahlak anlayışının oluşmasına katkı sağlamıştır. Seneca’nın “insanı mutsuz eden şey olaylar değil, onlara yüklenen anlamlardır” düşüncesi, bireyin irade gücünü ve ahlaki sorumluluğunu vurgular; bu da MS 2–15. yüzyılın ahlak merkezli felsefi yaklaşımlarıyla uyumludur.</w:t>
                            </w:r>
                          </w:p>
                          <w:p w14:paraId="56A1ADE5" w14:textId="77777777" w:rsidR="00FC667A" w:rsidRDefault="00FC667A" w:rsidP="00FC667A">
                            <w:pPr>
                              <w:spacing w:after="0"/>
                              <w:rPr>
                                <w:rFonts w:ascii="Times New Roman" w:eastAsia="Times New Roman" w:hAnsi="Times New Roman" w:cs="Times New Roman"/>
                                <w:sz w:val="28"/>
                                <w:szCs w:val="28"/>
                              </w:rPr>
                            </w:pPr>
                          </w:p>
                          <w:p w14:paraId="390CADB3" w14:textId="05317D54" w:rsidR="00FC667A" w:rsidRPr="00FC667A" w:rsidRDefault="00FC667A" w:rsidP="00FC667A">
                            <w:pPr>
                              <w:spacing w:after="0"/>
                              <w:rPr>
                                <w:rFonts w:ascii="Times New Roman" w:eastAsia="Times New Roman" w:hAnsi="Times New Roman" w:cs="Times New Roman"/>
                                <w:sz w:val="28"/>
                                <w:szCs w:val="28"/>
                              </w:rPr>
                            </w:pPr>
                            <w:r w:rsidRPr="00FC667A">
                              <w:rPr>
                                <w:rFonts w:ascii="Times New Roman" w:eastAsia="Times New Roman" w:hAnsi="Times New Roman" w:cs="Times New Roman"/>
                                <w:sz w:val="28"/>
                                <w:szCs w:val="28"/>
                              </w:rPr>
                              <w:t xml:space="preserve">Ayrıca Seneca’nın aklı öne çıkaran yaklaşımı, bu dönemde felsefenin temel tartışma konularından biri olan akıl-inanç ilişkisini destekleyen bir nitelik taşımıştır. Bu yönüyle Stoacı ahlak, Orta Çağ düşüncesinde hem Hristiyan filozoflar (özellikle Augustinus ve </w:t>
                            </w:r>
                            <w:proofErr w:type="spellStart"/>
                            <w:r w:rsidRPr="00FC667A">
                              <w:rPr>
                                <w:rFonts w:ascii="Times New Roman" w:eastAsia="Times New Roman" w:hAnsi="Times New Roman" w:cs="Times New Roman"/>
                                <w:sz w:val="28"/>
                                <w:szCs w:val="28"/>
                              </w:rPr>
                              <w:t>Boethius</w:t>
                            </w:r>
                            <w:proofErr w:type="spellEnd"/>
                            <w:r w:rsidRPr="00FC667A">
                              <w:rPr>
                                <w:rFonts w:ascii="Times New Roman" w:eastAsia="Times New Roman" w:hAnsi="Times New Roman" w:cs="Times New Roman"/>
                                <w:sz w:val="28"/>
                                <w:szCs w:val="28"/>
                              </w:rPr>
                              <w:t>) hem de İslam filozofları (özellikle Farabi ve İbn Sina) üzerinde dolaylı etkiler bırakmıştır.</w:t>
                            </w:r>
                          </w:p>
                          <w:p w14:paraId="67B4128F" w14:textId="77777777" w:rsidR="00FC667A" w:rsidRDefault="00FC667A" w:rsidP="00FC667A">
                            <w:pPr>
                              <w:spacing w:after="0"/>
                              <w:rPr>
                                <w:rFonts w:ascii="Times New Roman" w:eastAsia="Times New Roman" w:hAnsi="Times New Roman" w:cs="Times New Roman"/>
                                <w:sz w:val="28"/>
                                <w:szCs w:val="28"/>
                              </w:rPr>
                            </w:pPr>
                          </w:p>
                          <w:p w14:paraId="36706F8A" w14:textId="51092A99" w:rsidR="00FC667A" w:rsidRPr="00FC667A" w:rsidRDefault="00FC667A" w:rsidP="00FC667A">
                            <w:pPr>
                              <w:spacing w:after="0"/>
                              <w:rPr>
                                <w:rFonts w:ascii="Times New Roman" w:eastAsia="Times New Roman" w:hAnsi="Times New Roman" w:cs="Times New Roman"/>
                                <w:sz w:val="28"/>
                                <w:szCs w:val="28"/>
                              </w:rPr>
                            </w:pPr>
                            <w:r w:rsidRPr="00FC667A">
                              <w:rPr>
                                <w:rFonts w:ascii="Times New Roman" w:eastAsia="Times New Roman" w:hAnsi="Times New Roman" w:cs="Times New Roman"/>
                                <w:sz w:val="28"/>
                                <w:szCs w:val="28"/>
                              </w:rPr>
                              <w:t>Bu nedenle Seneca’nın düşünceleri, MS 2–15. yüzyıl felsefesinin ahlaki yönelimini güçlendiren, aklın rehberliğini savunan ve insanın içsel dönüşümünü öne çıkaran bir düşünsel mirasın parçası olarak değerlendirilebilir.</w:t>
                            </w:r>
                          </w:p>
                          <w:p w14:paraId="5CAEF88F" w14:textId="77777777" w:rsidR="00FC667A" w:rsidRPr="006221AB" w:rsidRDefault="00FC667A" w:rsidP="00FC667A">
                            <w:pPr>
                              <w:pStyle w:val="ListeParagraf"/>
                              <w:spacing w:after="0"/>
                              <w:ind w:left="0"/>
                              <w:rPr>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FB0C02" id="_x0000_s1041" style="position:absolute;left:0;text-align:left;margin-left:0;margin-top:27.8pt;width:523pt;height:423.95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" fillcolor="window" strokecolor="#4472c4" strokeweight="1pt">
                <v:stroke joinstyle="miter"/>
                <v:textbox>
                  <w:txbxContent>
                    <w:p w14:paraId="46387539" w14:textId="77777777" w:rsidR="00FC667A" w:rsidRPr="00FC667A" w:rsidRDefault="00FC667A" w:rsidP="00FC667A">
                      <w:pPr>
                        <w:spacing w:after="0"/>
                        <w:rPr>
                          <w:rFonts w:ascii="Times New Roman" w:eastAsia="Times New Roman" w:hAnsi="Times New Roman" w:cs="Times New Roman"/>
                          <w:sz w:val="28"/>
                          <w:szCs w:val="28"/>
                        </w:rPr>
                      </w:pPr>
                      <w:r w:rsidRPr="00FC667A">
                        <w:rPr>
                          <w:rFonts w:ascii="Times New Roman" w:eastAsia="Times New Roman" w:hAnsi="Times New Roman" w:cs="Times New Roman"/>
                          <w:sz w:val="28"/>
                          <w:szCs w:val="28"/>
                        </w:rPr>
                        <w:t xml:space="preserve">Seneca’nın görüşleri, MS 2–15. yüzyıl felsefesinin düşünsel temellerini hazırlayan Stoacı geleneğin önemli bir parçasıdır. Bu dönemde felsefe, akıl ile inancı uzlaştırma çabası içinde şekillenmiştir. Seneca’nın “doğaya uygun yaşamak”, “aklın rehberliği” ve “içsel huzur” </w:t>
                      </w:r>
                      <w:proofErr w:type="gramStart"/>
                      <w:r w:rsidRPr="00FC667A">
                        <w:rPr>
                          <w:rFonts w:ascii="Times New Roman" w:eastAsia="Times New Roman" w:hAnsi="Times New Roman" w:cs="Times New Roman"/>
                          <w:sz w:val="28"/>
                          <w:szCs w:val="28"/>
                        </w:rPr>
                        <w:t>anlayışı,</w:t>
                      </w:r>
                      <w:proofErr w:type="gramEnd"/>
                      <w:r w:rsidRPr="00FC667A">
                        <w:rPr>
                          <w:rFonts w:ascii="Times New Roman" w:eastAsia="Times New Roman" w:hAnsi="Times New Roman" w:cs="Times New Roman"/>
                          <w:sz w:val="28"/>
                          <w:szCs w:val="28"/>
                        </w:rPr>
                        <w:t xml:space="preserve"> hem Hristiyan hem de İslam düşüncesi üzerinde etkili olmuştur.</w:t>
                      </w:r>
                    </w:p>
                    <w:p w14:paraId="06D914F2" w14:textId="77777777" w:rsidR="00FC667A" w:rsidRDefault="00FC667A" w:rsidP="00FC667A">
                      <w:pPr>
                        <w:spacing w:after="0"/>
                        <w:rPr>
                          <w:rFonts w:ascii="Times New Roman" w:eastAsia="Times New Roman" w:hAnsi="Times New Roman" w:cs="Times New Roman"/>
                          <w:sz w:val="28"/>
                          <w:szCs w:val="28"/>
                        </w:rPr>
                      </w:pPr>
                    </w:p>
                    <w:p w14:paraId="7EF5DC2D" w14:textId="2C099655" w:rsidR="00FC667A" w:rsidRPr="00FC667A" w:rsidRDefault="00FC667A" w:rsidP="00FC667A">
                      <w:pPr>
                        <w:spacing w:after="0"/>
                        <w:rPr>
                          <w:rFonts w:ascii="Times New Roman" w:eastAsia="Times New Roman" w:hAnsi="Times New Roman" w:cs="Times New Roman"/>
                          <w:sz w:val="28"/>
                          <w:szCs w:val="28"/>
                        </w:rPr>
                      </w:pPr>
                      <w:proofErr w:type="spellStart"/>
                      <w:r w:rsidRPr="00FC667A">
                        <w:rPr>
                          <w:rFonts w:ascii="Times New Roman" w:eastAsia="Times New Roman" w:hAnsi="Times New Roman" w:cs="Times New Roman"/>
                          <w:sz w:val="28"/>
                          <w:szCs w:val="28"/>
                        </w:rPr>
                        <w:t>Stoacılığın</w:t>
                      </w:r>
                      <w:proofErr w:type="spellEnd"/>
                      <w:r w:rsidRPr="00FC667A">
                        <w:rPr>
                          <w:rFonts w:ascii="Times New Roman" w:eastAsia="Times New Roman" w:hAnsi="Times New Roman" w:cs="Times New Roman"/>
                          <w:sz w:val="28"/>
                          <w:szCs w:val="28"/>
                        </w:rPr>
                        <w:t xml:space="preserve"> öne çıkardığı erdem, sabır, ölçülülük ve tutkuları denetleme gibi ahlaki değerler, Orta Çağ’da dinî ahlak anlayışının oluşmasına katkı sağlamıştır. Seneca’nın “insanı mutsuz eden şey olaylar değil, onlara yüklenen anlamlardır” düşüncesi, bireyin irade gücünü ve ahlaki sorumluluğunu vurgular; bu da MS 2–15. yüzyılın ahlak merkezli felsefi yaklaşımlarıyla uyumludur.</w:t>
                      </w:r>
                    </w:p>
                    <w:p w14:paraId="56A1ADE5" w14:textId="77777777" w:rsidR="00FC667A" w:rsidRDefault="00FC667A" w:rsidP="00FC667A">
                      <w:pPr>
                        <w:spacing w:after="0"/>
                        <w:rPr>
                          <w:rFonts w:ascii="Times New Roman" w:eastAsia="Times New Roman" w:hAnsi="Times New Roman" w:cs="Times New Roman"/>
                          <w:sz w:val="28"/>
                          <w:szCs w:val="28"/>
                        </w:rPr>
                      </w:pPr>
                    </w:p>
                    <w:p w14:paraId="390CADB3" w14:textId="05317D54" w:rsidR="00FC667A" w:rsidRPr="00FC667A" w:rsidRDefault="00FC667A" w:rsidP="00FC667A">
                      <w:pPr>
                        <w:spacing w:after="0"/>
                        <w:rPr>
                          <w:rFonts w:ascii="Times New Roman" w:eastAsia="Times New Roman" w:hAnsi="Times New Roman" w:cs="Times New Roman"/>
                          <w:sz w:val="28"/>
                          <w:szCs w:val="28"/>
                        </w:rPr>
                      </w:pPr>
                      <w:r w:rsidRPr="00FC667A">
                        <w:rPr>
                          <w:rFonts w:ascii="Times New Roman" w:eastAsia="Times New Roman" w:hAnsi="Times New Roman" w:cs="Times New Roman"/>
                          <w:sz w:val="28"/>
                          <w:szCs w:val="28"/>
                        </w:rPr>
                        <w:t xml:space="preserve">Ayrıca Seneca’nın aklı öne çıkaran yaklaşımı, bu dönemde felsefenin temel tartışma konularından biri olan akıl-inanç ilişkisini destekleyen bir nitelik taşımıştır. Bu yönüyle Stoacı ahlak, Orta Çağ düşüncesinde hem Hristiyan filozoflar (özellikle Augustinus ve </w:t>
                      </w:r>
                      <w:proofErr w:type="spellStart"/>
                      <w:r w:rsidRPr="00FC667A">
                        <w:rPr>
                          <w:rFonts w:ascii="Times New Roman" w:eastAsia="Times New Roman" w:hAnsi="Times New Roman" w:cs="Times New Roman"/>
                          <w:sz w:val="28"/>
                          <w:szCs w:val="28"/>
                        </w:rPr>
                        <w:t>Boethius</w:t>
                      </w:r>
                      <w:proofErr w:type="spellEnd"/>
                      <w:r w:rsidRPr="00FC667A">
                        <w:rPr>
                          <w:rFonts w:ascii="Times New Roman" w:eastAsia="Times New Roman" w:hAnsi="Times New Roman" w:cs="Times New Roman"/>
                          <w:sz w:val="28"/>
                          <w:szCs w:val="28"/>
                        </w:rPr>
                        <w:t>) hem de İslam filozofları (özellikle Farabi ve İbn Sina) üzerinde dolaylı etkiler bırakmıştır.</w:t>
                      </w:r>
                    </w:p>
                    <w:p w14:paraId="67B4128F" w14:textId="77777777" w:rsidR="00FC667A" w:rsidRDefault="00FC667A" w:rsidP="00FC667A">
                      <w:pPr>
                        <w:spacing w:after="0"/>
                        <w:rPr>
                          <w:rFonts w:ascii="Times New Roman" w:eastAsia="Times New Roman" w:hAnsi="Times New Roman" w:cs="Times New Roman"/>
                          <w:sz w:val="28"/>
                          <w:szCs w:val="28"/>
                        </w:rPr>
                      </w:pPr>
                    </w:p>
                    <w:p w14:paraId="36706F8A" w14:textId="51092A99" w:rsidR="00FC667A" w:rsidRPr="00FC667A" w:rsidRDefault="00FC667A" w:rsidP="00FC667A">
                      <w:pPr>
                        <w:spacing w:after="0"/>
                        <w:rPr>
                          <w:rFonts w:ascii="Times New Roman" w:eastAsia="Times New Roman" w:hAnsi="Times New Roman" w:cs="Times New Roman"/>
                          <w:sz w:val="28"/>
                          <w:szCs w:val="28"/>
                        </w:rPr>
                      </w:pPr>
                      <w:r w:rsidRPr="00FC667A">
                        <w:rPr>
                          <w:rFonts w:ascii="Times New Roman" w:eastAsia="Times New Roman" w:hAnsi="Times New Roman" w:cs="Times New Roman"/>
                          <w:sz w:val="28"/>
                          <w:szCs w:val="28"/>
                        </w:rPr>
                        <w:t>Bu nedenle Seneca’nın düşünceleri, MS 2–15. yüzyıl felsefesinin ahlaki yönelimini güçlendiren, aklın rehberliğini savunan ve insanın içsel dönüşümünü öne çıkaran bir düşünsel mirasın parçası olarak değerlendirilebilir.</w:t>
                      </w:r>
                    </w:p>
                    <w:p w14:paraId="5CAEF88F" w14:textId="77777777" w:rsidR="00FC667A" w:rsidRPr="006221AB" w:rsidRDefault="00FC667A" w:rsidP="00FC667A">
                      <w:pPr>
                        <w:pStyle w:val="ListeParagraf"/>
                        <w:spacing w:after="0"/>
                        <w:ind w:left="0"/>
                        <w:rPr>
                          <w:sz w:val="26"/>
                          <w:szCs w:val="26"/>
                        </w:rPr>
                      </w:pPr>
                    </w:p>
                  </w:txbxContent>
                </v:textbox>
                <w10:wrap anchorx="margin"/>
              </v:roundrect>
            </w:pict>
          </mc:Fallback>
        </mc:AlternateContent>
      </w:r>
    </w:p>
    <w:p w14:paraId="66A167E9" w14:textId="231AAE27" w:rsidR="00D924BD" w:rsidRDefault="00D924BD" w:rsidP="002A66FC">
      <w:pPr>
        <w:spacing w:after="0" w:line="240" w:lineRule="auto"/>
        <w:rPr>
          <w:rFonts w:ascii="Times New Roman" w:eastAsia="Times New Roman" w:hAnsi="Times New Roman" w:cs="Times New Roman"/>
          <w:kern w:val="0"/>
          <w:sz w:val="24"/>
          <w:szCs w:val="24"/>
          <w14:ligatures w14:val="none"/>
        </w:rPr>
      </w:pPr>
    </w:p>
    <w:p w14:paraId="2B5622B3" w14:textId="77777777" w:rsidR="00D924BD" w:rsidRDefault="00D924BD" w:rsidP="002A66FC">
      <w:pPr>
        <w:spacing w:after="0" w:line="240" w:lineRule="auto"/>
        <w:rPr>
          <w:rFonts w:ascii="Times New Roman" w:eastAsia="Times New Roman" w:hAnsi="Times New Roman" w:cs="Times New Roman"/>
          <w:kern w:val="0"/>
          <w:sz w:val="24"/>
          <w:szCs w:val="24"/>
          <w14:ligatures w14:val="none"/>
        </w:rPr>
      </w:pPr>
    </w:p>
    <w:p w14:paraId="5716CD1D" w14:textId="77777777" w:rsidR="00D924BD" w:rsidRDefault="00D924BD" w:rsidP="002A66FC">
      <w:pPr>
        <w:spacing w:after="0" w:line="240" w:lineRule="auto"/>
        <w:rPr>
          <w:rFonts w:ascii="Times New Roman" w:eastAsia="Times New Roman" w:hAnsi="Times New Roman" w:cs="Times New Roman"/>
          <w:kern w:val="0"/>
          <w:sz w:val="24"/>
          <w:szCs w:val="24"/>
          <w14:ligatures w14:val="none"/>
        </w:rPr>
      </w:pPr>
    </w:p>
    <w:p w14:paraId="52CDBA8D" w14:textId="77777777" w:rsidR="002A66FC" w:rsidRDefault="002A66FC" w:rsidP="002A66FC">
      <w:pPr>
        <w:pStyle w:val="Balk1"/>
        <w:spacing w:before="0"/>
        <w:ind w:left="0"/>
        <w:rPr>
          <w:rFonts w:ascii="Times New Roman" w:hAnsi="Times New Roman" w:cs="Times New Roman"/>
          <w:sz w:val="24"/>
          <w:szCs w:val="24"/>
        </w:rPr>
      </w:pPr>
    </w:p>
    <w:p w14:paraId="397AA4F7" w14:textId="77777777" w:rsidR="002A66FC" w:rsidRDefault="002A66FC" w:rsidP="002A66FC">
      <w:pPr>
        <w:pStyle w:val="Balk1"/>
        <w:spacing w:before="0"/>
        <w:ind w:left="0"/>
        <w:rPr>
          <w:rFonts w:ascii="Times New Roman" w:hAnsi="Times New Roman" w:cs="Times New Roman"/>
          <w:sz w:val="24"/>
          <w:szCs w:val="24"/>
        </w:rPr>
      </w:pPr>
    </w:p>
    <w:p w14:paraId="3548EB9B" w14:textId="77777777" w:rsidR="00FE46A3" w:rsidRDefault="00FE46A3" w:rsidP="002A66FC">
      <w:pPr>
        <w:pStyle w:val="Balk1"/>
        <w:spacing w:before="0"/>
        <w:ind w:left="0"/>
        <w:rPr>
          <w:rFonts w:ascii="Times New Roman" w:hAnsi="Times New Roman" w:cs="Times New Roman"/>
          <w:sz w:val="24"/>
          <w:szCs w:val="24"/>
        </w:rPr>
      </w:pPr>
    </w:p>
    <w:p w14:paraId="51054013" w14:textId="77777777" w:rsidR="00FE46A3" w:rsidRDefault="00FE46A3" w:rsidP="002A66FC">
      <w:pPr>
        <w:pStyle w:val="Balk1"/>
        <w:spacing w:before="0"/>
        <w:ind w:left="0"/>
        <w:rPr>
          <w:rFonts w:ascii="Times New Roman" w:hAnsi="Times New Roman" w:cs="Times New Roman"/>
          <w:sz w:val="24"/>
          <w:szCs w:val="24"/>
        </w:rPr>
      </w:pPr>
    </w:p>
    <w:p w14:paraId="013DD97C" w14:textId="77777777" w:rsidR="00FE46A3" w:rsidRDefault="00FE46A3" w:rsidP="002A66FC">
      <w:pPr>
        <w:pStyle w:val="Balk1"/>
        <w:spacing w:before="0"/>
        <w:ind w:left="0"/>
        <w:rPr>
          <w:rFonts w:ascii="Times New Roman" w:hAnsi="Times New Roman" w:cs="Times New Roman"/>
          <w:sz w:val="24"/>
          <w:szCs w:val="24"/>
        </w:rPr>
      </w:pPr>
    </w:p>
    <w:p w14:paraId="23BBD1D0" w14:textId="77777777" w:rsidR="00FE46A3" w:rsidRDefault="00FE46A3" w:rsidP="002A66FC">
      <w:pPr>
        <w:pStyle w:val="Balk1"/>
        <w:spacing w:before="0"/>
        <w:ind w:left="0"/>
        <w:rPr>
          <w:rFonts w:ascii="Times New Roman" w:hAnsi="Times New Roman" w:cs="Times New Roman"/>
          <w:sz w:val="24"/>
          <w:szCs w:val="24"/>
        </w:rPr>
      </w:pPr>
    </w:p>
    <w:p w14:paraId="25BF5794" w14:textId="77777777" w:rsidR="00FE46A3" w:rsidRDefault="00FE46A3" w:rsidP="002A66FC">
      <w:pPr>
        <w:pStyle w:val="Balk1"/>
        <w:spacing w:before="0"/>
        <w:ind w:left="0"/>
        <w:rPr>
          <w:rFonts w:ascii="Times New Roman" w:hAnsi="Times New Roman" w:cs="Times New Roman"/>
          <w:sz w:val="24"/>
          <w:szCs w:val="24"/>
        </w:rPr>
      </w:pPr>
    </w:p>
    <w:p w14:paraId="790D6999" w14:textId="77777777" w:rsidR="00FE46A3" w:rsidRDefault="00FE46A3" w:rsidP="002A66FC">
      <w:pPr>
        <w:pStyle w:val="Balk1"/>
        <w:spacing w:before="0"/>
        <w:ind w:left="0"/>
        <w:rPr>
          <w:rFonts w:ascii="Times New Roman" w:hAnsi="Times New Roman" w:cs="Times New Roman"/>
          <w:sz w:val="24"/>
          <w:szCs w:val="24"/>
        </w:rPr>
      </w:pPr>
    </w:p>
    <w:p w14:paraId="156CBB07" w14:textId="77777777" w:rsidR="00FE46A3" w:rsidRDefault="00FE46A3" w:rsidP="002A66FC">
      <w:pPr>
        <w:pStyle w:val="Balk1"/>
        <w:spacing w:before="0"/>
        <w:ind w:left="0"/>
        <w:rPr>
          <w:rFonts w:ascii="Times New Roman" w:hAnsi="Times New Roman" w:cs="Times New Roman"/>
          <w:sz w:val="24"/>
          <w:szCs w:val="24"/>
        </w:rPr>
      </w:pPr>
    </w:p>
    <w:p w14:paraId="19306B04" w14:textId="77777777" w:rsidR="00FE46A3" w:rsidRDefault="00FE46A3" w:rsidP="002A66FC">
      <w:pPr>
        <w:pStyle w:val="Balk1"/>
        <w:spacing w:before="0"/>
        <w:ind w:left="0"/>
        <w:rPr>
          <w:rFonts w:ascii="Times New Roman" w:hAnsi="Times New Roman" w:cs="Times New Roman"/>
          <w:sz w:val="24"/>
          <w:szCs w:val="24"/>
        </w:rPr>
      </w:pPr>
    </w:p>
    <w:p w14:paraId="425046A5" w14:textId="77777777" w:rsidR="00FE46A3" w:rsidRDefault="00FE46A3" w:rsidP="002A66FC">
      <w:pPr>
        <w:pStyle w:val="Balk1"/>
        <w:spacing w:before="0"/>
        <w:ind w:left="0"/>
        <w:rPr>
          <w:rFonts w:ascii="Times New Roman" w:hAnsi="Times New Roman" w:cs="Times New Roman"/>
          <w:sz w:val="24"/>
          <w:szCs w:val="24"/>
        </w:rPr>
      </w:pPr>
    </w:p>
    <w:p w14:paraId="17C30513" w14:textId="77777777" w:rsidR="00FE46A3" w:rsidRDefault="00FE46A3" w:rsidP="002A66FC">
      <w:pPr>
        <w:pStyle w:val="Balk1"/>
        <w:spacing w:before="0"/>
        <w:ind w:left="0"/>
        <w:rPr>
          <w:rFonts w:ascii="Times New Roman" w:hAnsi="Times New Roman" w:cs="Times New Roman"/>
          <w:sz w:val="24"/>
          <w:szCs w:val="24"/>
        </w:rPr>
      </w:pPr>
    </w:p>
    <w:p w14:paraId="205875DF" w14:textId="77777777" w:rsidR="00FE46A3" w:rsidRDefault="00FE46A3" w:rsidP="002A66FC">
      <w:pPr>
        <w:pStyle w:val="Balk1"/>
        <w:spacing w:before="0"/>
        <w:ind w:left="0"/>
        <w:rPr>
          <w:rFonts w:ascii="Times New Roman" w:hAnsi="Times New Roman" w:cs="Times New Roman"/>
          <w:sz w:val="24"/>
          <w:szCs w:val="24"/>
        </w:rPr>
      </w:pPr>
    </w:p>
    <w:p w14:paraId="56735EAE" w14:textId="77777777" w:rsidR="00FE46A3" w:rsidRDefault="00FE46A3" w:rsidP="002A66FC">
      <w:pPr>
        <w:pStyle w:val="Balk1"/>
        <w:spacing w:before="0"/>
        <w:ind w:left="0"/>
        <w:rPr>
          <w:rFonts w:ascii="Times New Roman" w:hAnsi="Times New Roman" w:cs="Times New Roman"/>
          <w:sz w:val="24"/>
          <w:szCs w:val="24"/>
        </w:rPr>
      </w:pPr>
    </w:p>
    <w:p w14:paraId="6E16AE7F" w14:textId="77777777" w:rsidR="00FE46A3" w:rsidRDefault="00FE46A3" w:rsidP="002A66FC">
      <w:pPr>
        <w:pStyle w:val="Balk1"/>
        <w:spacing w:before="0"/>
        <w:ind w:left="0"/>
        <w:rPr>
          <w:rFonts w:ascii="Times New Roman" w:hAnsi="Times New Roman" w:cs="Times New Roman"/>
          <w:sz w:val="24"/>
          <w:szCs w:val="24"/>
        </w:rPr>
      </w:pPr>
    </w:p>
    <w:p w14:paraId="34B33E10" w14:textId="77777777" w:rsidR="00FE46A3" w:rsidRDefault="00FE46A3" w:rsidP="002A66FC">
      <w:pPr>
        <w:pStyle w:val="Balk1"/>
        <w:spacing w:before="0"/>
        <w:ind w:left="0"/>
        <w:rPr>
          <w:rFonts w:ascii="Times New Roman" w:hAnsi="Times New Roman" w:cs="Times New Roman"/>
          <w:sz w:val="24"/>
          <w:szCs w:val="24"/>
        </w:rPr>
      </w:pPr>
    </w:p>
    <w:p w14:paraId="2AA8280C" w14:textId="77777777" w:rsidR="00FE46A3" w:rsidRDefault="00FE46A3" w:rsidP="002A66FC">
      <w:pPr>
        <w:pStyle w:val="Balk1"/>
        <w:spacing w:before="0"/>
        <w:ind w:left="0"/>
        <w:rPr>
          <w:rFonts w:ascii="Times New Roman" w:hAnsi="Times New Roman" w:cs="Times New Roman"/>
          <w:sz w:val="24"/>
          <w:szCs w:val="24"/>
        </w:rPr>
      </w:pPr>
    </w:p>
    <w:p w14:paraId="171BB1E4" w14:textId="77777777" w:rsidR="00FE46A3" w:rsidRDefault="00FE46A3" w:rsidP="002A66FC">
      <w:pPr>
        <w:pStyle w:val="Balk1"/>
        <w:spacing w:before="0"/>
        <w:ind w:left="0"/>
        <w:rPr>
          <w:rFonts w:ascii="Times New Roman" w:hAnsi="Times New Roman" w:cs="Times New Roman"/>
          <w:sz w:val="24"/>
          <w:szCs w:val="24"/>
        </w:rPr>
      </w:pPr>
    </w:p>
    <w:p w14:paraId="199A31AD" w14:textId="77777777" w:rsidR="00FE46A3" w:rsidRDefault="00FE46A3" w:rsidP="002A66FC">
      <w:pPr>
        <w:pStyle w:val="Balk1"/>
        <w:spacing w:before="0"/>
        <w:ind w:left="0"/>
        <w:rPr>
          <w:rFonts w:ascii="Times New Roman" w:hAnsi="Times New Roman" w:cs="Times New Roman"/>
          <w:sz w:val="24"/>
          <w:szCs w:val="24"/>
        </w:rPr>
      </w:pPr>
    </w:p>
    <w:p w14:paraId="36FBAE56" w14:textId="77777777" w:rsidR="00FE46A3" w:rsidRDefault="00FE46A3" w:rsidP="002A66FC">
      <w:pPr>
        <w:pStyle w:val="Balk1"/>
        <w:spacing w:before="0"/>
        <w:ind w:left="0"/>
        <w:rPr>
          <w:rFonts w:ascii="Times New Roman" w:hAnsi="Times New Roman" w:cs="Times New Roman"/>
          <w:sz w:val="24"/>
          <w:szCs w:val="24"/>
        </w:rPr>
      </w:pPr>
    </w:p>
    <w:p w14:paraId="12BCFBFA" w14:textId="77777777" w:rsidR="00FE46A3" w:rsidRDefault="00FE46A3" w:rsidP="002A66FC">
      <w:pPr>
        <w:pStyle w:val="Balk1"/>
        <w:spacing w:before="0"/>
        <w:ind w:left="0"/>
        <w:rPr>
          <w:rFonts w:ascii="Times New Roman" w:hAnsi="Times New Roman" w:cs="Times New Roman"/>
          <w:sz w:val="24"/>
          <w:szCs w:val="24"/>
        </w:rPr>
      </w:pPr>
    </w:p>
    <w:p w14:paraId="08FDE529" w14:textId="77777777" w:rsidR="00D924BD" w:rsidRPr="00D924BD" w:rsidRDefault="00D924BD" w:rsidP="00D924BD">
      <w:pPr>
        <w:pStyle w:val="ListeParagraf"/>
        <w:widowControl w:val="0"/>
        <w:tabs>
          <w:tab w:val="left" w:pos="535"/>
          <w:tab w:val="left" w:pos="537"/>
        </w:tabs>
        <w:autoSpaceDE w:val="0"/>
        <w:autoSpaceDN w:val="0"/>
        <w:spacing w:after="0" w:line="240" w:lineRule="auto"/>
        <w:ind w:left="360" w:right="158"/>
        <w:contextualSpacing w:val="0"/>
        <w:rPr>
          <w:rFonts w:ascii="Times New Roman" w:hAnsi="Times New Roman" w:cs="Times New Roman"/>
          <w:b/>
          <w:sz w:val="28"/>
          <w:szCs w:val="28"/>
        </w:rPr>
      </w:pPr>
    </w:p>
    <w:p w14:paraId="565B62E4" w14:textId="25DA5E54" w:rsidR="008E76BB" w:rsidRPr="00D16D5D" w:rsidRDefault="008E76BB" w:rsidP="006A1E2D">
      <w:pPr>
        <w:rPr>
          <w:rFonts w:ascii="Times New Roman" w:eastAsia="Calibri" w:hAnsi="Times New Roman" w:cs="Times New Roman"/>
          <w:b/>
          <w:kern w:val="0"/>
          <w:sz w:val="24"/>
          <w:szCs w:val="24"/>
          <w:lang w:eastAsia="en-US"/>
          <w14:ligatures w14:val="none"/>
        </w:rPr>
      </w:pPr>
    </w:p>
    <w:sectPr w:rsidR="008E76BB" w:rsidRPr="00D16D5D" w:rsidSect="00FE46A3">
      <w:pgSz w:w="11906" w:h="16838"/>
      <w:pgMar w:top="426" w:right="566" w:bottom="284" w:left="113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C6664F" w14:textId="77777777" w:rsidR="00D0158D" w:rsidRDefault="00D0158D" w:rsidP="00C0276C">
      <w:pPr>
        <w:spacing w:after="0" w:line="240" w:lineRule="auto"/>
      </w:pPr>
      <w:r>
        <w:separator/>
      </w:r>
    </w:p>
  </w:endnote>
  <w:endnote w:type="continuationSeparator" w:id="0">
    <w:p w14:paraId="099D5439" w14:textId="77777777" w:rsidR="00D0158D" w:rsidRDefault="00D0158D"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A2"/>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C20D45" w14:textId="77777777" w:rsidR="00D0158D" w:rsidRDefault="00D0158D" w:rsidP="00C0276C">
      <w:pPr>
        <w:spacing w:after="0" w:line="240" w:lineRule="auto"/>
      </w:pPr>
      <w:r>
        <w:separator/>
      </w:r>
    </w:p>
  </w:footnote>
  <w:footnote w:type="continuationSeparator" w:id="0">
    <w:p w14:paraId="30DBD67C" w14:textId="77777777" w:rsidR="00D0158D" w:rsidRDefault="00D0158D" w:rsidP="00C027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7" type="#_x0000_t75" style="width:11.5pt;height:11.5pt" o:bullet="t">
        <v:imagedata r:id="rId1" o:title="msoDB60"/>
      </v:shape>
    </w:pict>
  </w:numPicBullet>
  <w:abstractNum w:abstractNumId="0" w15:restartNumberingAfterBreak="0">
    <w:nsid w:val="037E308E"/>
    <w:multiLevelType w:val="hybridMultilevel"/>
    <w:tmpl w:val="7EB0BFD4"/>
    <w:lvl w:ilvl="0" w:tplc="FE2680E0">
      <w:start w:val="1"/>
      <w:numFmt w:val="decimal"/>
      <w:lvlText w:val="%1."/>
      <w:lvlJc w:val="left"/>
      <w:pPr>
        <w:ind w:left="360" w:hanging="360"/>
      </w:pPr>
      <w:rPr>
        <w:rFonts w:hint="default"/>
        <w:color w:val="231F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4AF55A0"/>
    <w:multiLevelType w:val="hybridMultilevel"/>
    <w:tmpl w:val="6C080AC6"/>
    <w:lvl w:ilvl="0" w:tplc="085E6D60">
      <w:start w:val="1"/>
      <w:numFmt w:val="decimal"/>
      <w:lvlText w:val="%1."/>
      <w:lvlJc w:val="left"/>
      <w:pPr>
        <w:ind w:left="360" w:hanging="360"/>
      </w:pPr>
      <w:rPr>
        <w:rFonts w:hint="default"/>
        <w:b/>
      </w:rPr>
    </w:lvl>
    <w:lvl w:ilvl="1" w:tplc="041F000B">
      <w:start w:val="1"/>
      <w:numFmt w:val="bullet"/>
      <w:lvlText w:val=""/>
      <w:lvlJc w:val="left"/>
      <w:pPr>
        <w:ind w:left="1440" w:hanging="360"/>
      </w:pPr>
      <w:rPr>
        <w:rFonts w:ascii="Wingdings" w:hAnsi="Wingding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EC95EC9"/>
    <w:multiLevelType w:val="multilevel"/>
    <w:tmpl w:val="D6ECD4E4"/>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0FCA677F"/>
    <w:multiLevelType w:val="hybridMultilevel"/>
    <w:tmpl w:val="7F1E1F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6613FF9"/>
    <w:multiLevelType w:val="hybridMultilevel"/>
    <w:tmpl w:val="DF02FE64"/>
    <w:lvl w:ilvl="0" w:tplc="CD860F36">
      <w:start w:val="1"/>
      <w:numFmt w:val="decimal"/>
      <w:lvlText w:val="%1."/>
      <w:lvlJc w:val="left"/>
      <w:pPr>
        <w:ind w:left="360" w:hanging="360"/>
      </w:pPr>
      <w:rPr>
        <w:rFonts w:asciiTheme="minorHAnsi" w:eastAsiaTheme="minorEastAsia" w:hAnsiTheme="minorHAnsi" w:cstheme="minorBidi" w:hint="default"/>
        <w:sz w:val="22"/>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1AD77290"/>
    <w:multiLevelType w:val="hybridMultilevel"/>
    <w:tmpl w:val="CA825692"/>
    <w:lvl w:ilvl="0" w:tplc="074A26A6">
      <w:start w:val="1"/>
      <w:numFmt w:val="decimal"/>
      <w:lvlText w:val="%1."/>
      <w:lvlJc w:val="left"/>
      <w:pPr>
        <w:ind w:left="360" w:hanging="360"/>
      </w:pPr>
      <w:rPr>
        <w:rFonts w:eastAsiaTheme="minorEastAsia"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1C5F0C8D"/>
    <w:multiLevelType w:val="hybridMultilevel"/>
    <w:tmpl w:val="3E4A1FF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15:restartNumberingAfterBreak="0">
    <w:nsid w:val="1E347489"/>
    <w:multiLevelType w:val="hybridMultilevel"/>
    <w:tmpl w:val="19A8C906"/>
    <w:lvl w:ilvl="0" w:tplc="041F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CD5C5A"/>
    <w:multiLevelType w:val="hybridMultilevel"/>
    <w:tmpl w:val="8F1A73E4"/>
    <w:lvl w:ilvl="0" w:tplc="032058D0">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15:restartNumberingAfterBreak="0">
    <w:nsid w:val="27D84185"/>
    <w:multiLevelType w:val="hybridMultilevel"/>
    <w:tmpl w:val="2DF8D790"/>
    <w:lvl w:ilvl="0" w:tplc="041F000F">
      <w:start w:val="3"/>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2B993F21"/>
    <w:multiLevelType w:val="hybridMultilevel"/>
    <w:tmpl w:val="D3504516"/>
    <w:lvl w:ilvl="0" w:tplc="C4BE57FC">
      <w:start w:val="1"/>
      <w:numFmt w:val="decimal"/>
      <w:lvlText w:val="%1."/>
      <w:lvlJc w:val="left"/>
      <w:pPr>
        <w:ind w:left="36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15:restartNumberingAfterBreak="0">
    <w:nsid w:val="2EE65E2A"/>
    <w:multiLevelType w:val="hybridMultilevel"/>
    <w:tmpl w:val="ADCE4A64"/>
    <w:lvl w:ilvl="0" w:tplc="F40C0F06">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392D2D5F"/>
    <w:multiLevelType w:val="multilevel"/>
    <w:tmpl w:val="B8147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A06807"/>
    <w:multiLevelType w:val="hybridMultilevel"/>
    <w:tmpl w:val="41A02A9A"/>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A3A725A"/>
    <w:multiLevelType w:val="multilevel"/>
    <w:tmpl w:val="5C0C9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1" w15:restartNumberingAfterBreak="0">
    <w:nsid w:val="41BD3E23"/>
    <w:multiLevelType w:val="hybridMultilevel"/>
    <w:tmpl w:val="192290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3D32C6F"/>
    <w:multiLevelType w:val="hybridMultilevel"/>
    <w:tmpl w:val="96D4AF9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4E0043F"/>
    <w:multiLevelType w:val="hybridMultilevel"/>
    <w:tmpl w:val="E7F2BC82"/>
    <w:lvl w:ilvl="0" w:tplc="1E6EBC62">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15:restartNumberingAfterBreak="0">
    <w:nsid w:val="485D5576"/>
    <w:multiLevelType w:val="hybridMultilevel"/>
    <w:tmpl w:val="FB6C06F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5"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4A2F2ACC"/>
    <w:multiLevelType w:val="hybridMultilevel"/>
    <w:tmpl w:val="1534B0DA"/>
    <w:lvl w:ilvl="0" w:tplc="EF10CE24">
      <w:start w:val="1"/>
      <w:numFmt w:val="decimal"/>
      <w:lvlText w:val="%1."/>
      <w:lvlJc w:val="left"/>
      <w:pPr>
        <w:ind w:left="36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8" w15:restartNumberingAfterBreak="0">
    <w:nsid w:val="4C367B56"/>
    <w:multiLevelType w:val="hybridMultilevel"/>
    <w:tmpl w:val="A59826A8"/>
    <w:lvl w:ilvl="0" w:tplc="041F0007">
      <w:start w:val="1"/>
      <w:numFmt w:val="bullet"/>
      <w:lvlText w:val=""/>
      <w:lvlPicBulletId w:val="0"/>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33903F9"/>
    <w:multiLevelType w:val="hybridMultilevel"/>
    <w:tmpl w:val="D24C48F0"/>
    <w:lvl w:ilvl="0" w:tplc="58C4CB68">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1" w15:restartNumberingAfterBreak="0">
    <w:nsid w:val="54CE25FE"/>
    <w:multiLevelType w:val="hybridMultilevel"/>
    <w:tmpl w:val="56766182"/>
    <w:lvl w:ilvl="0" w:tplc="041F0001">
      <w:numFmt w:val="bullet"/>
      <w:lvlText w:val=""/>
      <w:lvlJc w:val="left"/>
      <w:pPr>
        <w:ind w:left="720" w:hanging="360"/>
      </w:pPr>
      <w:rPr>
        <w:rFonts w:ascii="Symbol" w:eastAsia="Times New Roman" w:hAnsi="Symbol" w:cs="Times New Roman" w:hint="default"/>
        <w:b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563C7B50"/>
    <w:multiLevelType w:val="multilevel"/>
    <w:tmpl w:val="EFB6B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57D30782"/>
    <w:multiLevelType w:val="hybridMultilevel"/>
    <w:tmpl w:val="9E3AAA2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5" w15:restartNumberingAfterBreak="0">
    <w:nsid w:val="57EA6825"/>
    <w:multiLevelType w:val="multilevel"/>
    <w:tmpl w:val="4AF86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DCC2CD6"/>
    <w:multiLevelType w:val="multilevel"/>
    <w:tmpl w:val="B53C3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BF0EC2"/>
    <w:multiLevelType w:val="hybridMultilevel"/>
    <w:tmpl w:val="C6FAE39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8" w15:restartNumberingAfterBreak="0">
    <w:nsid w:val="5F977D3F"/>
    <w:multiLevelType w:val="hybridMultilevel"/>
    <w:tmpl w:val="63DED81A"/>
    <w:lvl w:ilvl="0" w:tplc="11A67DD2">
      <w:start w:val="1"/>
      <w:numFmt w:val="decimal"/>
      <w:lvlText w:val="%1."/>
      <w:lvlJc w:val="left"/>
      <w:pPr>
        <w:ind w:left="420" w:hanging="278"/>
      </w:pPr>
      <w:rPr>
        <w:rFonts w:ascii="Arial" w:eastAsia="Arial" w:hAnsi="Arial" w:cs="Arial" w:hint="default"/>
        <w:b/>
        <w:bCs/>
        <w:i w:val="0"/>
        <w:iCs w:val="0"/>
        <w:color w:val="231F20"/>
        <w:spacing w:val="0"/>
        <w:w w:val="100"/>
        <w:sz w:val="20"/>
        <w:szCs w:val="20"/>
        <w:lang w:val="tr-TR" w:eastAsia="en-US" w:bidi="ar-SA"/>
      </w:rPr>
    </w:lvl>
    <w:lvl w:ilvl="1" w:tplc="5B2882A6">
      <w:numFmt w:val="bullet"/>
      <w:lvlText w:val="•"/>
      <w:lvlJc w:val="left"/>
      <w:pPr>
        <w:ind w:left="1376" w:hanging="278"/>
      </w:pPr>
      <w:rPr>
        <w:rFonts w:hint="default"/>
        <w:lang w:val="tr-TR" w:eastAsia="en-US" w:bidi="ar-SA"/>
      </w:rPr>
    </w:lvl>
    <w:lvl w:ilvl="2" w:tplc="79981D22">
      <w:numFmt w:val="bullet"/>
      <w:lvlText w:val="•"/>
      <w:lvlJc w:val="left"/>
      <w:pPr>
        <w:ind w:left="2341" w:hanging="278"/>
      </w:pPr>
      <w:rPr>
        <w:rFonts w:hint="default"/>
        <w:lang w:val="tr-TR" w:eastAsia="en-US" w:bidi="ar-SA"/>
      </w:rPr>
    </w:lvl>
    <w:lvl w:ilvl="3" w:tplc="03C045A2">
      <w:numFmt w:val="bullet"/>
      <w:lvlText w:val="•"/>
      <w:lvlJc w:val="left"/>
      <w:pPr>
        <w:ind w:left="3305" w:hanging="278"/>
      </w:pPr>
      <w:rPr>
        <w:rFonts w:hint="default"/>
        <w:lang w:val="tr-TR" w:eastAsia="en-US" w:bidi="ar-SA"/>
      </w:rPr>
    </w:lvl>
    <w:lvl w:ilvl="4" w:tplc="EA28C22E">
      <w:numFmt w:val="bullet"/>
      <w:lvlText w:val="•"/>
      <w:lvlJc w:val="left"/>
      <w:pPr>
        <w:ind w:left="4270" w:hanging="278"/>
      </w:pPr>
      <w:rPr>
        <w:rFonts w:hint="default"/>
        <w:lang w:val="tr-TR" w:eastAsia="en-US" w:bidi="ar-SA"/>
      </w:rPr>
    </w:lvl>
    <w:lvl w:ilvl="5" w:tplc="F412F584">
      <w:numFmt w:val="bullet"/>
      <w:lvlText w:val="•"/>
      <w:lvlJc w:val="left"/>
      <w:pPr>
        <w:ind w:left="5234" w:hanging="278"/>
      </w:pPr>
      <w:rPr>
        <w:rFonts w:hint="default"/>
        <w:lang w:val="tr-TR" w:eastAsia="en-US" w:bidi="ar-SA"/>
      </w:rPr>
    </w:lvl>
    <w:lvl w:ilvl="6" w:tplc="80E8CB68">
      <w:numFmt w:val="bullet"/>
      <w:lvlText w:val="•"/>
      <w:lvlJc w:val="left"/>
      <w:pPr>
        <w:ind w:left="6199" w:hanging="278"/>
      </w:pPr>
      <w:rPr>
        <w:rFonts w:hint="default"/>
        <w:lang w:val="tr-TR" w:eastAsia="en-US" w:bidi="ar-SA"/>
      </w:rPr>
    </w:lvl>
    <w:lvl w:ilvl="7" w:tplc="D94E0C16">
      <w:numFmt w:val="bullet"/>
      <w:lvlText w:val="•"/>
      <w:lvlJc w:val="left"/>
      <w:pPr>
        <w:ind w:left="7163" w:hanging="278"/>
      </w:pPr>
      <w:rPr>
        <w:rFonts w:hint="default"/>
        <w:lang w:val="tr-TR" w:eastAsia="en-US" w:bidi="ar-SA"/>
      </w:rPr>
    </w:lvl>
    <w:lvl w:ilvl="8" w:tplc="FB70B44A">
      <w:numFmt w:val="bullet"/>
      <w:lvlText w:val="•"/>
      <w:lvlJc w:val="left"/>
      <w:pPr>
        <w:ind w:left="8128" w:hanging="278"/>
      </w:pPr>
      <w:rPr>
        <w:rFonts w:hint="default"/>
        <w:lang w:val="tr-TR" w:eastAsia="en-US" w:bidi="ar-SA"/>
      </w:rPr>
    </w:lvl>
  </w:abstractNum>
  <w:abstractNum w:abstractNumId="39" w15:restartNumberingAfterBreak="0">
    <w:nsid w:val="60556B5D"/>
    <w:multiLevelType w:val="hybridMultilevel"/>
    <w:tmpl w:val="C1B6D7D2"/>
    <w:lvl w:ilvl="0" w:tplc="FE2680E0">
      <w:start w:val="1"/>
      <w:numFmt w:val="decimal"/>
      <w:lvlText w:val="%1."/>
      <w:lvlJc w:val="left"/>
      <w:pPr>
        <w:ind w:left="360" w:hanging="360"/>
      </w:pPr>
      <w:rPr>
        <w:rFonts w:hint="default"/>
        <w:color w:val="231F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0"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1" w15:restartNumberingAfterBreak="0">
    <w:nsid w:val="60E20B72"/>
    <w:multiLevelType w:val="hybridMultilevel"/>
    <w:tmpl w:val="B6683B0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2" w15:restartNumberingAfterBreak="0">
    <w:nsid w:val="66B27B97"/>
    <w:multiLevelType w:val="multilevel"/>
    <w:tmpl w:val="46885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727181D"/>
    <w:multiLevelType w:val="hybridMultilevel"/>
    <w:tmpl w:val="FA16C8AC"/>
    <w:lvl w:ilvl="0" w:tplc="C772D550">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4"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15:restartNumberingAfterBreak="0">
    <w:nsid w:val="6C0A0BD8"/>
    <w:multiLevelType w:val="hybridMultilevel"/>
    <w:tmpl w:val="06FC6E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6CC1688B"/>
    <w:multiLevelType w:val="hybridMultilevel"/>
    <w:tmpl w:val="29C4AEC0"/>
    <w:lvl w:ilvl="0" w:tplc="041F0001">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7" w15:restartNumberingAfterBreak="0">
    <w:nsid w:val="7D9D54D0"/>
    <w:multiLevelType w:val="hybridMultilevel"/>
    <w:tmpl w:val="3564C350"/>
    <w:lvl w:ilvl="0" w:tplc="195AFC14">
      <w:start w:val="1"/>
      <w:numFmt w:val="decimal"/>
      <w:lvlText w:val="%1."/>
      <w:lvlJc w:val="left"/>
      <w:pPr>
        <w:ind w:left="36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8" w15:restartNumberingAfterBreak="0">
    <w:nsid w:val="7F564A24"/>
    <w:multiLevelType w:val="multilevel"/>
    <w:tmpl w:val="05666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6248087">
    <w:abstractNumId w:val="13"/>
  </w:num>
  <w:num w:numId="2" w16cid:durableId="1983078201">
    <w:abstractNumId w:val="33"/>
  </w:num>
  <w:num w:numId="3" w16cid:durableId="1529027250">
    <w:abstractNumId w:val="29"/>
  </w:num>
  <w:num w:numId="4" w16cid:durableId="1245337792">
    <w:abstractNumId w:val="11"/>
  </w:num>
  <w:num w:numId="5" w16cid:durableId="2055346533">
    <w:abstractNumId w:val="3"/>
  </w:num>
  <w:num w:numId="6" w16cid:durableId="950434156">
    <w:abstractNumId w:val="40"/>
  </w:num>
  <w:num w:numId="7" w16cid:durableId="1272931229">
    <w:abstractNumId w:val="10"/>
  </w:num>
  <w:num w:numId="8" w16cid:durableId="380908804">
    <w:abstractNumId w:val="15"/>
  </w:num>
  <w:num w:numId="9" w16cid:durableId="1958950274">
    <w:abstractNumId w:val="44"/>
  </w:num>
  <w:num w:numId="10" w16cid:durableId="898714751">
    <w:abstractNumId w:val="27"/>
  </w:num>
  <w:num w:numId="11" w16cid:durableId="120809925">
    <w:abstractNumId w:val="20"/>
  </w:num>
  <w:num w:numId="12" w16cid:durableId="1117985998">
    <w:abstractNumId w:val="25"/>
  </w:num>
  <w:num w:numId="13" w16cid:durableId="197739745">
    <w:abstractNumId w:val="0"/>
  </w:num>
  <w:num w:numId="14" w16cid:durableId="1085959074">
    <w:abstractNumId w:val="23"/>
  </w:num>
  <w:num w:numId="15" w16cid:durableId="74015683">
    <w:abstractNumId w:val="7"/>
  </w:num>
  <w:num w:numId="16" w16cid:durableId="1369646782">
    <w:abstractNumId w:val="37"/>
  </w:num>
  <w:num w:numId="17" w16cid:durableId="1144855390">
    <w:abstractNumId w:val="38"/>
  </w:num>
  <w:num w:numId="18" w16cid:durableId="1457986605">
    <w:abstractNumId w:val="47"/>
  </w:num>
  <w:num w:numId="19" w16cid:durableId="421605085">
    <w:abstractNumId w:val="16"/>
  </w:num>
  <w:num w:numId="20" w16cid:durableId="278385">
    <w:abstractNumId w:val="17"/>
  </w:num>
  <w:num w:numId="21" w16cid:durableId="1728338128">
    <w:abstractNumId w:val="35"/>
  </w:num>
  <w:num w:numId="22" w16cid:durableId="30306512">
    <w:abstractNumId w:val="48"/>
  </w:num>
  <w:num w:numId="23" w16cid:durableId="144320509">
    <w:abstractNumId w:val="42"/>
  </w:num>
  <w:num w:numId="24" w16cid:durableId="105390961">
    <w:abstractNumId w:val="43"/>
  </w:num>
  <w:num w:numId="25" w16cid:durableId="1446146347">
    <w:abstractNumId w:val="32"/>
  </w:num>
  <w:num w:numId="26" w16cid:durableId="703019794">
    <w:abstractNumId w:val="39"/>
  </w:num>
  <w:num w:numId="27" w16cid:durableId="70389779">
    <w:abstractNumId w:val="26"/>
  </w:num>
  <w:num w:numId="28" w16cid:durableId="173300518">
    <w:abstractNumId w:val="24"/>
  </w:num>
  <w:num w:numId="29" w16cid:durableId="2119983133">
    <w:abstractNumId w:val="1"/>
  </w:num>
  <w:num w:numId="30" w16cid:durableId="1973368809">
    <w:abstractNumId w:val="14"/>
  </w:num>
  <w:num w:numId="31" w16cid:durableId="1882672555">
    <w:abstractNumId w:val="45"/>
  </w:num>
  <w:num w:numId="32" w16cid:durableId="1092354893">
    <w:abstractNumId w:val="21"/>
  </w:num>
  <w:num w:numId="33" w16cid:durableId="19091828">
    <w:abstractNumId w:val="8"/>
  </w:num>
  <w:num w:numId="34" w16cid:durableId="1393885402">
    <w:abstractNumId w:val="28"/>
  </w:num>
  <w:num w:numId="35" w16cid:durableId="1129591518">
    <w:abstractNumId w:val="18"/>
  </w:num>
  <w:num w:numId="36" w16cid:durableId="551112251">
    <w:abstractNumId w:val="2"/>
  </w:num>
  <w:num w:numId="37" w16cid:durableId="2136368904">
    <w:abstractNumId w:val="5"/>
  </w:num>
  <w:num w:numId="38" w16cid:durableId="1297448257">
    <w:abstractNumId w:val="6"/>
  </w:num>
  <w:num w:numId="39" w16cid:durableId="250624045">
    <w:abstractNumId w:val="22"/>
  </w:num>
  <w:num w:numId="40" w16cid:durableId="1819616552">
    <w:abstractNumId w:val="12"/>
  </w:num>
  <w:num w:numId="41" w16cid:durableId="110900817">
    <w:abstractNumId w:val="9"/>
  </w:num>
  <w:num w:numId="42" w16cid:durableId="285820366">
    <w:abstractNumId w:val="30"/>
  </w:num>
  <w:num w:numId="43" w16cid:durableId="338387772">
    <w:abstractNumId w:val="34"/>
  </w:num>
  <w:num w:numId="44" w16cid:durableId="1285386876">
    <w:abstractNumId w:val="41"/>
  </w:num>
  <w:num w:numId="45" w16cid:durableId="186676118">
    <w:abstractNumId w:val="46"/>
  </w:num>
  <w:num w:numId="46" w16cid:durableId="988897593">
    <w:abstractNumId w:val="36"/>
  </w:num>
  <w:num w:numId="47" w16cid:durableId="1390957937">
    <w:abstractNumId w:val="4"/>
  </w:num>
  <w:num w:numId="48" w16cid:durableId="237911972">
    <w:abstractNumId w:val="31"/>
  </w:num>
  <w:num w:numId="49" w16cid:durableId="200535720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01296"/>
    <w:rsid w:val="00036681"/>
    <w:rsid w:val="00042357"/>
    <w:rsid w:val="00070F87"/>
    <w:rsid w:val="00096C1D"/>
    <w:rsid w:val="000B3932"/>
    <w:rsid w:val="000C7215"/>
    <w:rsid w:val="001436BC"/>
    <w:rsid w:val="0016331E"/>
    <w:rsid w:val="001E0E45"/>
    <w:rsid w:val="001E1E1D"/>
    <w:rsid w:val="001E41F1"/>
    <w:rsid w:val="0024776D"/>
    <w:rsid w:val="0025598D"/>
    <w:rsid w:val="0029103C"/>
    <w:rsid w:val="002A66FC"/>
    <w:rsid w:val="002A6F7F"/>
    <w:rsid w:val="002C3D2C"/>
    <w:rsid w:val="00310338"/>
    <w:rsid w:val="00342219"/>
    <w:rsid w:val="003B52D0"/>
    <w:rsid w:val="003C6C4B"/>
    <w:rsid w:val="00402C47"/>
    <w:rsid w:val="00404F05"/>
    <w:rsid w:val="00423DA4"/>
    <w:rsid w:val="00466DBE"/>
    <w:rsid w:val="00476D3C"/>
    <w:rsid w:val="00480482"/>
    <w:rsid w:val="00480CF7"/>
    <w:rsid w:val="00484FB4"/>
    <w:rsid w:val="004E2711"/>
    <w:rsid w:val="004F58A1"/>
    <w:rsid w:val="005156AC"/>
    <w:rsid w:val="00524B2F"/>
    <w:rsid w:val="00530DEF"/>
    <w:rsid w:val="00577D4D"/>
    <w:rsid w:val="005872E7"/>
    <w:rsid w:val="005944F5"/>
    <w:rsid w:val="005B2FB0"/>
    <w:rsid w:val="006022B4"/>
    <w:rsid w:val="00603EFC"/>
    <w:rsid w:val="006221AB"/>
    <w:rsid w:val="00657230"/>
    <w:rsid w:val="006603A1"/>
    <w:rsid w:val="006A1E2D"/>
    <w:rsid w:val="006D29A8"/>
    <w:rsid w:val="006F2E02"/>
    <w:rsid w:val="007242DF"/>
    <w:rsid w:val="00777827"/>
    <w:rsid w:val="00796825"/>
    <w:rsid w:val="007A16FD"/>
    <w:rsid w:val="007C3611"/>
    <w:rsid w:val="007E0FEE"/>
    <w:rsid w:val="007F627A"/>
    <w:rsid w:val="008621EB"/>
    <w:rsid w:val="008711A3"/>
    <w:rsid w:val="00872C03"/>
    <w:rsid w:val="0087552D"/>
    <w:rsid w:val="008B13E0"/>
    <w:rsid w:val="008C38DE"/>
    <w:rsid w:val="008E0092"/>
    <w:rsid w:val="008E348B"/>
    <w:rsid w:val="008E76BB"/>
    <w:rsid w:val="008F56E0"/>
    <w:rsid w:val="00914544"/>
    <w:rsid w:val="009250E2"/>
    <w:rsid w:val="0097576E"/>
    <w:rsid w:val="00990AD9"/>
    <w:rsid w:val="009F3041"/>
    <w:rsid w:val="00A0610F"/>
    <w:rsid w:val="00A10AC6"/>
    <w:rsid w:val="00A21642"/>
    <w:rsid w:val="00A24E7D"/>
    <w:rsid w:val="00A80517"/>
    <w:rsid w:val="00A959FF"/>
    <w:rsid w:val="00AB2D48"/>
    <w:rsid w:val="00B12DAD"/>
    <w:rsid w:val="00B34640"/>
    <w:rsid w:val="00B64837"/>
    <w:rsid w:val="00B75BA5"/>
    <w:rsid w:val="00B81976"/>
    <w:rsid w:val="00B922B5"/>
    <w:rsid w:val="00B92F96"/>
    <w:rsid w:val="00B9715C"/>
    <w:rsid w:val="00BB4229"/>
    <w:rsid w:val="00C0276C"/>
    <w:rsid w:val="00C20300"/>
    <w:rsid w:val="00C22845"/>
    <w:rsid w:val="00C4593D"/>
    <w:rsid w:val="00C77D3B"/>
    <w:rsid w:val="00C84458"/>
    <w:rsid w:val="00CC3470"/>
    <w:rsid w:val="00D006BC"/>
    <w:rsid w:val="00D0158D"/>
    <w:rsid w:val="00D05844"/>
    <w:rsid w:val="00D1373C"/>
    <w:rsid w:val="00D16D5D"/>
    <w:rsid w:val="00D36DB3"/>
    <w:rsid w:val="00D42B5D"/>
    <w:rsid w:val="00D5652E"/>
    <w:rsid w:val="00D5702D"/>
    <w:rsid w:val="00D924BD"/>
    <w:rsid w:val="00DB5F5A"/>
    <w:rsid w:val="00DD3025"/>
    <w:rsid w:val="00DE702B"/>
    <w:rsid w:val="00E26CEC"/>
    <w:rsid w:val="00E35D8D"/>
    <w:rsid w:val="00E419D0"/>
    <w:rsid w:val="00E84FF1"/>
    <w:rsid w:val="00EC480E"/>
    <w:rsid w:val="00ED7B81"/>
    <w:rsid w:val="00EF0607"/>
    <w:rsid w:val="00EF68D8"/>
    <w:rsid w:val="00F27E72"/>
    <w:rsid w:val="00F31E9E"/>
    <w:rsid w:val="00F742B3"/>
    <w:rsid w:val="00F85959"/>
    <w:rsid w:val="00FB14CF"/>
    <w:rsid w:val="00FC6164"/>
    <w:rsid w:val="00FC6368"/>
    <w:rsid w:val="00FC667A"/>
    <w:rsid w:val="00FD1FE1"/>
    <w:rsid w:val="00FE41F2"/>
    <w:rsid w:val="00FE46A3"/>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96EC4243-6737-40CA-B2E3-9EDC87B97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9A8"/>
  </w:style>
  <w:style w:type="paragraph" w:styleId="Balk1">
    <w:name w:val="heading 1"/>
    <w:basedOn w:val="Normal"/>
    <w:link w:val="Balk1Char"/>
    <w:uiPriority w:val="9"/>
    <w:qFormat/>
    <w:rsid w:val="006D29A8"/>
    <w:pPr>
      <w:widowControl w:val="0"/>
      <w:autoSpaceDE w:val="0"/>
      <w:autoSpaceDN w:val="0"/>
      <w:spacing w:before="112" w:after="0" w:line="240" w:lineRule="auto"/>
      <w:ind w:left="508"/>
      <w:outlineLvl w:val="0"/>
    </w:pPr>
    <w:rPr>
      <w:rFonts w:ascii="Arial" w:eastAsia="Arial" w:hAnsi="Arial" w:cs="Arial"/>
      <w:b/>
      <w:bCs/>
      <w:kern w:val="0"/>
      <w:sz w:val="20"/>
      <w:szCs w:val="20"/>
      <w:lang w:eastAsia="en-US"/>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customStyle="1" w:styleId="Balk1Char">
    <w:name w:val="Başlık 1 Char"/>
    <w:basedOn w:val="VarsaylanParagrafYazTipi"/>
    <w:link w:val="Balk1"/>
    <w:uiPriority w:val="9"/>
    <w:rsid w:val="006D29A8"/>
    <w:rPr>
      <w:rFonts w:ascii="Arial" w:eastAsia="Arial" w:hAnsi="Arial" w:cs="Arial"/>
      <w:b/>
      <w:bCs/>
      <w:kern w:val="0"/>
      <w:sz w:val="20"/>
      <w:szCs w:val="20"/>
      <w:lang w:eastAsia="en-US"/>
      <w14:ligatures w14:val="none"/>
    </w:rPr>
  </w:style>
  <w:style w:type="paragraph" w:customStyle="1" w:styleId="TableParagraph">
    <w:name w:val="Table Paragraph"/>
    <w:basedOn w:val="Normal"/>
    <w:uiPriority w:val="1"/>
    <w:qFormat/>
    <w:rsid w:val="006D29A8"/>
    <w:pPr>
      <w:widowControl w:val="0"/>
      <w:autoSpaceDE w:val="0"/>
      <w:autoSpaceDN w:val="0"/>
      <w:spacing w:after="0" w:line="240" w:lineRule="auto"/>
    </w:pPr>
    <w:rPr>
      <w:rFonts w:ascii="Arial" w:eastAsia="Arial" w:hAnsi="Arial" w:cs="Arial"/>
      <w:kern w:val="0"/>
      <w:lang w:eastAsia="en-US"/>
      <w14:ligatures w14:val="none"/>
    </w:rPr>
  </w:style>
  <w:style w:type="character" w:customStyle="1" w:styleId="markedcontent">
    <w:name w:val="markedcontent"/>
    <w:basedOn w:val="VarsaylanParagrafYazTipi"/>
    <w:rsid w:val="006D29A8"/>
  </w:style>
  <w:style w:type="table" w:styleId="ListeTablo3">
    <w:name w:val="List Table 3"/>
    <w:basedOn w:val="NormalTablo"/>
    <w:uiPriority w:val="48"/>
    <w:rsid w:val="00E35D8D"/>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KlavuzTablo1Ak">
    <w:name w:val="Grid Table 1 Light"/>
    <w:basedOn w:val="NormalTablo"/>
    <w:uiPriority w:val="46"/>
    <w:rsid w:val="00E35D8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Gl">
    <w:name w:val="Strong"/>
    <w:basedOn w:val="VarsaylanParagrafYazTipi"/>
    <w:uiPriority w:val="22"/>
    <w:qFormat/>
    <w:rsid w:val="006F2E02"/>
    <w:rPr>
      <w:b/>
      <w:bCs/>
    </w:rPr>
  </w:style>
  <w:style w:type="paragraph" w:styleId="NormalWeb">
    <w:name w:val="Normal (Web)"/>
    <w:basedOn w:val="Normal"/>
    <w:uiPriority w:val="99"/>
    <w:unhideWhenUsed/>
    <w:rsid w:val="00530DE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KlavuzTablo5Koyu-Vurgu5">
    <w:name w:val="Grid Table 5 Dark Accent 5"/>
    <w:basedOn w:val="NormalTablo"/>
    <w:uiPriority w:val="50"/>
    <w:rsid w:val="00C2030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ListeTablo1Ak-Vurgu5">
    <w:name w:val="List Table 1 Light Accent 5"/>
    <w:basedOn w:val="NormalTablo"/>
    <w:uiPriority w:val="46"/>
    <w:rsid w:val="00FC667A"/>
    <w:pPr>
      <w:spacing w:after="0" w:line="240" w:lineRule="auto"/>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357011">
      <w:bodyDiv w:val="1"/>
      <w:marLeft w:val="0"/>
      <w:marRight w:val="0"/>
      <w:marTop w:val="0"/>
      <w:marBottom w:val="0"/>
      <w:divBdr>
        <w:top w:val="none" w:sz="0" w:space="0" w:color="auto"/>
        <w:left w:val="none" w:sz="0" w:space="0" w:color="auto"/>
        <w:bottom w:val="none" w:sz="0" w:space="0" w:color="auto"/>
        <w:right w:val="none" w:sz="0" w:space="0" w:color="auto"/>
      </w:divBdr>
    </w:div>
    <w:div w:id="770204325">
      <w:bodyDiv w:val="1"/>
      <w:marLeft w:val="0"/>
      <w:marRight w:val="0"/>
      <w:marTop w:val="0"/>
      <w:marBottom w:val="0"/>
      <w:divBdr>
        <w:top w:val="none" w:sz="0" w:space="0" w:color="auto"/>
        <w:left w:val="none" w:sz="0" w:space="0" w:color="auto"/>
        <w:bottom w:val="none" w:sz="0" w:space="0" w:color="auto"/>
        <w:right w:val="none" w:sz="0" w:space="0" w:color="auto"/>
      </w:divBdr>
    </w:div>
    <w:div w:id="1052852040">
      <w:bodyDiv w:val="1"/>
      <w:marLeft w:val="0"/>
      <w:marRight w:val="0"/>
      <w:marTop w:val="0"/>
      <w:marBottom w:val="0"/>
      <w:divBdr>
        <w:top w:val="none" w:sz="0" w:space="0" w:color="auto"/>
        <w:left w:val="none" w:sz="0" w:space="0" w:color="auto"/>
        <w:bottom w:val="none" w:sz="0" w:space="0" w:color="auto"/>
        <w:right w:val="none" w:sz="0" w:space="0" w:color="auto"/>
      </w:divBdr>
    </w:div>
    <w:div w:id="200601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03473-AF86-4CAB-81EA-C3C0CF6A6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1</Pages>
  <Words>1556</Words>
  <Characters>10417</Characters>
  <Application>Microsoft Office Word</Application>
  <DocSecurity>0</DocSecurity>
  <Lines>434</Lines>
  <Paragraphs>116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53</cp:revision>
  <cp:lastPrinted>2023-10-19T18:11:00Z</cp:lastPrinted>
  <dcterms:created xsi:type="dcterms:W3CDTF">2023-10-19T18:11:00Z</dcterms:created>
  <dcterms:modified xsi:type="dcterms:W3CDTF">2025-10-19T12:29:00Z</dcterms:modified>
</cp:coreProperties>
</file>